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sz w:val="2"/>
          <w:lang w:val="en-CA"/>
        </w:rPr>
        <w:id w:val="-1046445451"/>
        <w:docPartObj>
          <w:docPartGallery w:val="Cover Pages"/>
          <w:docPartUnique/>
        </w:docPartObj>
      </w:sdtPr>
      <w:sdtEndPr>
        <w:rPr>
          <w:sz w:val="22"/>
        </w:rPr>
      </w:sdtEndPr>
      <w:sdtContent>
        <w:p w14:paraId="463E9600" w14:textId="0819CCC1" w:rsidR="00162690" w:rsidRDefault="00162690">
          <w:pPr>
            <w:pStyle w:val="NoSpacing"/>
            <w:rPr>
              <w:sz w:val="2"/>
            </w:rPr>
          </w:pPr>
        </w:p>
        <w:p w14:paraId="6A0D5789" w14:textId="77777777" w:rsidR="00162690" w:rsidRDefault="00162690">
          <w:r>
            <w:rPr>
              <w:noProof/>
            </w:rPr>
            <mc:AlternateContent>
              <mc:Choice Requires="wps">
                <w:drawing>
                  <wp:anchor distT="0" distB="0" distL="114300" distR="114300" simplePos="0" relativeHeight="251661312" behindDoc="0" locked="0" layoutInCell="1" allowOverlap="1" wp14:anchorId="1CE4254C" wp14:editId="7777981E">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B6F0F" w14:textId="6B59715A" w:rsidR="00480335" w:rsidRDefault="00480335">
                                <w:pPr>
                                  <w:pStyle w:val="NoSpacing"/>
                                  <w:spacing w:before="120"/>
                                  <w:rPr>
                                    <w:rFonts w:asciiTheme="majorHAnsi" w:eastAsiaTheme="majorEastAsia" w:hAnsiTheme="majorHAnsi" w:cstheme="majorBidi"/>
                                    <w:caps/>
                                    <w:color w:val="8496B0" w:themeColor="text2" w:themeTint="99"/>
                                    <w:sz w:val="44"/>
                                    <w:szCs w:val="44"/>
                                  </w:rPr>
                                </w:pPr>
                                <w:r>
                                  <w:rPr>
                                    <w:rFonts w:asciiTheme="majorHAnsi" w:eastAsiaTheme="majorEastAsia" w:hAnsiTheme="majorHAnsi" w:cstheme="majorBidi"/>
                                    <w:caps/>
                                    <w:color w:val="8496B0" w:themeColor="text2" w:themeTint="99"/>
                                    <w:sz w:val="44"/>
                                    <w:szCs w:val="44"/>
                                  </w:rPr>
                                  <w:t>Project titl</w:t>
                                </w:r>
                                <w:r w:rsidR="005F51B5">
                                  <w:rPr>
                                    <w:rFonts w:asciiTheme="majorHAnsi" w:eastAsiaTheme="majorEastAsia" w:hAnsiTheme="majorHAnsi" w:cstheme="majorBidi"/>
                                    <w:caps/>
                                    <w:color w:val="8496B0" w:themeColor="text2" w:themeTint="99"/>
                                    <w:sz w:val="44"/>
                                    <w:szCs w:val="44"/>
                                  </w:rPr>
                                  <w:t>E</w:t>
                                </w:r>
                                <w:r w:rsidR="006E1D2F">
                                  <w:rPr>
                                    <w:rFonts w:asciiTheme="majorHAnsi" w:eastAsiaTheme="majorEastAsia" w:hAnsiTheme="majorHAnsi" w:cstheme="majorBidi"/>
                                    <w:caps/>
                                    <w:color w:val="8496B0" w:themeColor="text2" w:themeTint="99"/>
                                    <w:sz w:val="44"/>
                                    <w:szCs w:val="44"/>
                                  </w:rPr>
                                  <w:t>:</w:t>
                                </w:r>
                              </w:p>
                              <w:p w14:paraId="26291E68" w14:textId="5A8089E2" w:rsidR="00162690" w:rsidRPr="00480335" w:rsidRDefault="00480335" w:rsidP="00480335">
                                <w:pPr>
                                  <w:pStyle w:val="NoSpacing"/>
                                  <w:spacing w:before="120"/>
                                  <w:rPr>
                                    <w:color w:val="4472C4" w:themeColor="accent1"/>
                                    <w:sz w:val="36"/>
                                    <w:szCs w:val="36"/>
                                  </w:rPr>
                                </w:pPr>
                                <w:r>
                                  <w:rPr>
                                    <w:rFonts w:asciiTheme="majorHAnsi" w:eastAsiaTheme="majorEastAsia" w:hAnsiTheme="majorHAnsi" w:cstheme="majorBidi"/>
                                    <w:caps/>
                                    <w:color w:val="8496B0" w:themeColor="text2" w:themeTint="99"/>
                                    <w:sz w:val="44"/>
                                    <w:szCs w:val="44"/>
                                  </w:rPr>
                                  <w:t xml:space="preserve"> </w:t>
                                </w: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Pr>
                                        <w:color w:val="4472C4" w:themeColor="accent1"/>
                                        <w:sz w:val="36"/>
                                        <w:szCs w:val="36"/>
                                      </w:rPr>
                                      <w:t>Group No:</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1CE4254C" id="_x0000_t202" coordsize="21600,21600" o:spt="202" path="m,l,21600r21600,l21600,xe">
                    <v:stroke joinstyle="miter"/>
                    <v:path gradientshapeok="t" o:connecttype="rect"/>
                  </v:shapetype>
                  <v:shape id="Text Box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H7Jbxd7AgAAZAUA&#10;AA4AAAAAAAAAAAAAAAAALgIAAGRycy9lMm9Eb2MueG1sUEsBAi0AFAAGAAgAAAAhAJIkBFreAAAA&#10;BQEAAA8AAAAAAAAAAAAAAAAA1QQAAGRycy9kb3ducmV2LnhtbFBLBQYAAAAABAAEAPMAAADgBQAA&#10;AAA=&#10;" filled="f" stroked="f" strokeweight=".5pt">
                    <v:textbox style="mso-fit-shape-to-text:t">
                      <w:txbxContent>
                        <w:p w14:paraId="7F1B6F0F" w14:textId="6B59715A" w:rsidR="00480335" w:rsidRDefault="00480335">
                          <w:pPr>
                            <w:pStyle w:val="NoSpacing"/>
                            <w:spacing w:before="120"/>
                            <w:rPr>
                              <w:rFonts w:asciiTheme="majorHAnsi" w:eastAsiaTheme="majorEastAsia" w:hAnsiTheme="majorHAnsi" w:cstheme="majorBidi"/>
                              <w:caps/>
                              <w:color w:val="8496B0" w:themeColor="text2" w:themeTint="99"/>
                              <w:sz w:val="44"/>
                              <w:szCs w:val="44"/>
                            </w:rPr>
                          </w:pPr>
                          <w:r>
                            <w:rPr>
                              <w:rFonts w:asciiTheme="majorHAnsi" w:eastAsiaTheme="majorEastAsia" w:hAnsiTheme="majorHAnsi" w:cstheme="majorBidi"/>
                              <w:caps/>
                              <w:color w:val="8496B0" w:themeColor="text2" w:themeTint="99"/>
                              <w:sz w:val="44"/>
                              <w:szCs w:val="44"/>
                            </w:rPr>
                            <w:t>Project titl</w:t>
                          </w:r>
                          <w:r w:rsidR="005F51B5">
                            <w:rPr>
                              <w:rFonts w:asciiTheme="majorHAnsi" w:eastAsiaTheme="majorEastAsia" w:hAnsiTheme="majorHAnsi" w:cstheme="majorBidi"/>
                              <w:caps/>
                              <w:color w:val="8496B0" w:themeColor="text2" w:themeTint="99"/>
                              <w:sz w:val="44"/>
                              <w:szCs w:val="44"/>
                            </w:rPr>
                            <w:t>E</w:t>
                          </w:r>
                          <w:r w:rsidR="006E1D2F">
                            <w:rPr>
                              <w:rFonts w:asciiTheme="majorHAnsi" w:eastAsiaTheme="majorEastAsia" w:hAnsiTheme="majorHAnsi" w:cstheme="majorBidi"/>
                              <w:caps/>
                              <w:color w:val="8496B0" w:themeColor="text2" w:themeTint="99"/>
                              <w:sz w:val="44"/>
                              <w:szCs w:val="44"/>
                            </w:rPr>
                            <w:t>:</w:t>
                          </w:r>
                        </w:p>
                        <w:p w14:paraId="26291E68" w14:textId="5A8089E2" w:rsidR="00162690" w:rsidRPr="00480335" w:rsidRDefault="00480335" w:rsidP="00480335">
                          <w:pPr>
                            <w:pStyle w:val="NoSpacing"/>
                            <w:spacing w:before="120"/>
                            <w:rPr>
                              <w:color w:val="4472C4" w:themeColor="accent1"/>
                              <w:sz w:val="36"/>
                              <w:szCs w:val="36"/>
                            </w:rPr>
                          </w:pPr>
                          <w:r>
                            <w:rPr>
                              <w:rFonts w:asciiTheme="majorHAnsi" w:eastAsiaTheme="majorEastAsia" w:hAnsiTheme="majorHAnsi" w:cstheme="majorBidi"/>
                              <w:caps/>
                              <w:color w:val="8496B0" w:themeColor="text2" w:themeTint="99"/>
                              <w:sz w:val="44"/>
                              <w:szCs w:val="44"/>
                            </w:rPr>
                            <w:t xml:space="preserve"> </w:t>
                          </w: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Pr>
                                  <w:color w:val="4472C4" w:themeColor="accent1"/>
                                  <w:sz w:val="36"/>
                                  <w:szCs w:val="36"/>
                                </w:rPr>
                                <w:t>Group No:</w:t>
                              </w:r>
                            </w:sdtContent>
                          </w:sdt>
                        </w:p>
                      </w:txbxContent>
                    </v:textbox>
                    <w10:wrap anchorx="page" anchory="margin"/>
                  </v:shape>
                </w:pict>
              </mc:Fallback>
            </mc:AlternateContent>
          </w:r>
          <w:r>
            <w:rPr>
              <w:noProof/>
              <w:color w:val="4472C4" w:themeColor="accent1"/>
              <w:sz w:val="36"/>
              <w:szCs w:val="36"/>
            </w:rPr>
            <mc:AlternateContent>
              <mc:Choice Requires="wpg">
                <w:drawing>
                  <wp:anchor distT="0" distB="0" distL="114300" distR="114300" simplePos="0" relativeHeight="251660288" behindDoc="1" locked="0" layoutInCell="1" allowOverlap="1" wp14:anchorId="4213A9FD" wp14:editId="076D28C1">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w16sdtdh="http://schemas.microsoft.com/office/word/2020/wordml/sdtdatahash">
                <w:pict>
                  <v:group w14:anchorId="5D948669" id="Gro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01C11F6D" wp14:editId="68DF4B9F">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040DE" w14:textId="720CA188" w:rsidR="00162690" w:rsidRDefault="007B1A5D">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162690">
                                      <w:rPr>
                                        <w:color w:val="4472C4" w:themeColor="accent1"/>
                                        <w:sz w:val="36"/>
                                        <w:szCs w:val="36"/>
                                      </w:rPr>
                                      <w:t>American International University-Kuwait</w:t>
                                    </w:r>
                                  </w:sdtContent>
                                </w:sdt>
                              </w:p>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5D454A41" w14:textId="202B141E" w:rsidR="00162690" w:rsidRDefault="00162690">
                                    <w:pPr>
                                      <w:pStyle w:val="NoSpacing"/>
                                      <w:jc w:val="right"/>
                                      <w:rPr>
                                        <w:color w:val="4472C4" w:themeColor="accent1"/>
                                        <w:sz w:val="36"/>
                                        <w:szCs w:val="36"/>
                                      </w:rPr>
                                    </w:pPr>
                                    <w:r>
                                      <w:rPr>
                                        <w:color w:val="4472C4" w:themeColor="accent1"/>
                                        <w:sz w:val="36"/>
                                        <w:szCs w:val="36"/>
                                      </w:rPr>
                                      <w:t>EC100 -Section 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01C11F6D" id="Text Box 6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Bedg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" filled="f" stroked="f" strokeweight=".5pt">
                    <v:textbox style="mso-fit-shape-to-text:t" inset="0,0,0,0">
                      <w:txbxContent>
                        <w:p w14:paraId="128040DE" w14:textId="720CA188" w:rsidR="00162690" w:rsidRDefault="007B1A5D">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162690">
                                <w:rPr>
                                  <w:color w:val="4472C4" w:themeColor="accent1"/>
                                  <w:sz w:val="36"/>
                                  <w:szCs w:val="36"/>
                                </w:rPr>
                                <w:t>American International University-Kuwait</w:t>
                              </w:r>
                            </w:sdtContent>
                          </w:sdt>
                        </w:p>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5D454A41" w14:textId="202B141E" w:rsidR="00162690" w:rsidRDefault="00162690">
                              <w:pPr>
                                <w:pStyle w:val="NoSpacing"/>
                                <w:jc w:val="right"/>
                                <w:rPr>
                                  <w:color w:val="4472C4" w:themeColor="accent1"/>
                                  <w:sz w:val="36"/>
                                  <w:szCs w:val="36"/>
                                </w:rPr>
                              </w:pPr>
                              <w:r>
                                <w:rPr>
                                  <w:color w:val="4472C4" w:themeColor="accent1"/>
                                  <w:sz w:val="36"/>
                                  <w:szCs w:val="36"/>
                                </w:rPr>
                                <w:t>EC100 -Section 2</w:t>
                              </w:r>
                            </w:p>
                          </w:sdtContent>
                        </w:sdt>
                      </w:txbxContent>
                    </v:textbox>
                    <w10:wrap anchorx="page" anchory="margin"/>
                  </v:shape>
                </w:pict>
              </mc:Fallback>
            </mc:AlternateContent>
          </w:r>
        </w:p>
        <w:p w14:paraId="1E7F570A" w14:textId="77777777" w:rsidR="004B2A13" w:rsidRDefault="004B2A13"/>
        <w:p w14:paraId="6C9F7033" w14:textId="77777777" w:rsidR="004B2A13" w:rsidRDefault="004B2A13"/>
        <w:p w14:paraId="0D6A0384" w14:textId="03E8F64C" w:rsidR="004B2A13" w:rsidRPr="00480335" w:rsidRDefault="00295DB2" w:rsidP="00480335">
          <w:pPr>
            <w:jc w:val="center"/>
            <w:rPr>
              <w:b/>
              <w:bCs/>
              <w:sz w:val="36"/>
              <w:szCs w:val="36"/>
            </w:rPr>
          </w:pPr>
          <w:r>
            <w:rPr>
              <w:b/>
              <w:bCs/>
              <w:sz w:val="36"/>
              <w:szCs w:val="36"/>
            </w:rPr>
            <w:t>Final Design</w:t>
          </w:r>
        </w:p>
        <w:tbl>
          <w:tblPr>
            <w:tblStyle w:val="TableGrid"/>
            <w:tblW w:w="9350" w:type="dxa"/>
            <w:jc w:val="center"/>
            <w:tblLook w:val="04A0" w:firstRow="1" w:lastRow="0" w:firstColumn="1" w:lastColumn="0" w:noHBand="0" w:noVBand="1"/>
          </w:tblPr>
          <w:tblGrid>
            <w:gridCol w:w="982"/>
            <w:gridCol w:w="3466"/>
            <w:gridCol w:w="368"/>
            <w:gridCol w:w="4534"/>
          </w:tblGrid>
          <w:tr w:rsidR="00480335" w14:paraId="28960EA1" w14:textId="77777777" w:rsidTr="00480335">
            <w:trPr>
              <w:trHeight w:val="413"/>
              <w:jc w:val="center"/>
            </w:trPr>
            <w:tc>
              <w:tcPr>
                <w:tcW w:w="0" w:type="auto"/>
              </w:tcPr>
              <w:p w14:paraId="58F16AF1" w14:textId="146B4922" w:rsidR="00480335" w:rsidRPr="004B2A13" w:rsidRDefault="00480335">
                <w:pPr>
                  <w:rPr>
                    <w:sz w:val="32"/>
                    <w:szCs w:val="32"/>
                  </w:rPr>
                </w:pPr>
                <w:r w:rsidRPr="004B2A13">
                  <w:rPr>
                    <w:sz w:val="32"/>
                    <w:szCs w:val="32"/>
                  </w:rPr>
                  <w:t>No</w:t>
                </w:r>
              </w:p>
            </w:tc>
            <w:tc>
              <w:tcPr>
                <w:tcW w:w="0" w:type="auto"/>
              </w:tcPr>
              <w:p w14:paraId="40A07EB6" w14:textId="0D38C700" w:rsidR="00480335" w:rsidRPr="004B2A13" w:rsidRDefault="00480335">
                <w:pPr>
                  <w:rPr>
                    <w:sz w:val="32"/>
                    <w:szCs w:val="32"/>
                  </w:rPr>
                </w:pPr>
                <w:r w:rsidRPr="004B2A13">
                  <w:rPr>
                    <w:sz w:val="32"/>
                    <w:szCs w:val="32"/>
                  </w:rPr>
                  <w:t xml:space="preserve">Student </w:t>
                </w:r>
                <w:r>
                  <w:rPr>
                    <w:sz w:val="32"/>
                    <w:szCs w:val="32"/>
                  </w:rPr>
                  <w:t>N</w:t>
                </w:r>
                <w:r w:rsidRPr="004B2A13">
                  <w:rPr>
                    <w:sz w:val="32"/>
                    <w:szCs w:val="32"/>
                  </w:rPr>
                  <w:t>ame</w:t>
                </w:r>
              </w:p>
            </w:tc>
            <w:tc>
              <w:tcPr>
                <w:tcW w:w="0" w:type="auto"/>
              </w:tcPr>
              <w:p w14:paraId="5FB4D9A3" w14:textId="77777777" w:rsidR="00480335" w:rsidRPr="004B2A13" w:rsidRDefault="00480335">
                <w:pPr>
                  <w:rPr>
                    <w:sz w:val="32"/>
                    <w:szCs w:val="32"/>
                  </w:rPr>
                </w:pPr>
              </w:p>
            </w:tc>
            <w:tc>
              <w:tcPr>
                <w:tcW w:w="0" w:type="auto"/>
              </w:tcPr>
              <w:p w14:paraId="6829D9D1" w14:textId="5B1F6D66" w:rsidR="00480335" w:rsidRPr="004B2A13" w:rsidRDefault="00480335">
                <w:pPr>
                  <w:rPr>
                    <w:sz w:val="32"/>
                    <w:szCs w:val="32"/>
                  </w:rPr>
                </w:pPr>
                <w:r w:rsidRPr="004B2A13">
                  <w:rPr>
                    <w:sz w:val="32"/>
                    <w:szCs w:val="32"/>
                  </w:rPr>
                  <w:t>Student ID Number</w:t>
                </w:r>
              </w:p>
            </w:tc>
          </w:tr>
          <w:tr w:rsidR="00480335" w14:paraId="41D56DFA" w14:textId="77777777" w:rsidTr="00480335">
            <w:trPr>
              <w:trHeight w:val="413"/>
              <w:jc w:val="center"/>
            </w:trPr>
            <w:tc>
              <w:tcPr>
                <w:tcW w:w="0" w:type="auto"/>
              </w:tcPr>
              <w:p w14:paraId="1FBBF8F4" w14:textId="72E16402" w:rsidR="00480335" w:rsidRPr="004B2A13" w:rsidRDefault="00480335">
                <w:pPr>
                  <w:rPr>
                    <w:sz w:val="32"/>
                    <w:szCs w:val="32"/>
                  </w:rPr>
                </w:pPr>
                <w:r w:rsidRPr="004B2A13">
                  <w:rPr>
                    <w:sz w:val="32"/>
                    <w:szCs w:val="32"/>
                  </w:rPr>
                  <w:t>1</w:t>
                </w:r>
              </w:p>
            </w:tc>
            <w:tc>
              <w:tcPr>
                <w:tcW w:w="0" w:type="auto"/>
              </w:tcPr>
              <w:p w14:paraId="094A608A" w14:textId="074D3B26" w:rsidR="00480335" w:rsidRPr="004B2A13" w:rsidRDefault="00480335">
                <w:pPr>
                  <w:rPr>
                    <w:sz w:val="32"/>
                    <w:szCs w:val="32"/>
                  </w:rPr>
                </w:pPr>
              </w:p>
            </w:tc>
            <w:tc>
              <w:tcPr>
                <w:tcW w:w="0" w:type="auto"/>
              </w:tcPr>
              <w:p w14:paraId="15815B45" w14:textId="77777777" w:rsidR="00480335" w:rsidRPr="004B2A13" w:rsidRDefault="00480335">
                <w:pPr>
                  <w:rPr>
                    <w:sz w:val="32"/>
                    <w:szCs w:val="32"/>
                  </w:rPr>
                </w:pPr>
              </w:p>
            </w:tc>
            <w:tc>
              <w:tcPr>
                <w:tcW w:w="0" w:type="auto"/>
              </w:tcPr>
              <w:p w14:paraId="056654F2" w14:textId="380E3E86" w:rsidR="00480335" w:rsidRPr="004B2A13" w:rsidRDefault="00480335">
                <w:pPr>
                  <w:rPr>
                    <w:sz w:val="32"/>
                    <w:szCs w:val="32"/>
                  </w:rPr>
                </w:pPr>
              </w:p>
            </w:tc>
          </w:tr>
          <w:tr w:rsidR="00480335" w14:paraId="204CB04A" w14:textId="77777777" w:rsidTr="00480335">
            <w:trPr>
              <w:trHeight w:val="413"/>
              <w:jc w:val="center"/>
            </w:trPr>
            <w:tc>
              <w:tcPr>
                <w:tcW w:w="0" w:type="auto"/>
              </w:tcPr>
              <w:p w14:paraId="33E8F426" w14:textId="4BC68594" w:rsidR="00480335" w:rsidRPr="004B2A13" w:rsidRDefault="00480335">
                <w:pPr>
                  <w:rPr>
                    <w:sz w:val="32"/>
                    <w:szCs w:val="32"/>
                  </w:rPr>
                </w:pPr>
                <w:r w:rsidRPr="004B2A13">
                  <w:rPr>
                    <w:sz w:val="32"/>
                    <w:szCs w:val="32"/>
                  </w:rPr>
                  <w:t>2</w:t>
                </w:r>
              </w:p>
            </w:tc>
            <w:tc>
              <w:tcPr>
                <w:tcW w:w="0" w:type="auto"/>
              </w:tcPr>
              <w:p w14:paraId="0AEB37F7" w14:textId="6768616C" w:rsidR="00480335" w:rsidRPr="004B2A13" w:rsidRDefault="00480335">
                <w:pPr>
                  <w:rPr>
                    <w:sz w:val="32"/>
                    <w:szCs w:val="32"/>
                  </w:rPr>
                </w:pPr>
              </w:p>
            </w:tc>
            <w:tc>
              <w:tcPr>
                <w:tcW w:w="0" w:type="auto"/>
              </w:tcPr>
              <w:p w14:paraId="2908D526" w14:textId="77777777" w:rsidR="00480335" w:rsidRPr="004B2A13" w:rsidRDefault="00480335">
                <w:pPr>
                  <w:rPr>
                    <w:sz w:val="32"/>
                    <w:szCs w:val="32"/>
                  </w:rPr>
                </w:pPr>
              </w:p>
            </w:tc>
            <w:tc>
              <w:tcPr>
                <w:tcW w:w="0" w:type="auto"/>
              </w:tcPr>
              <w:p w14:paraId="7CCEB041" w14:textId="1E972F93" w:rsidR="00480335" w:rsidRPr="004B2A13" w:rsidRDefault="00480335">
                <w:pPr>
                  <w:rPr>
                    <w:sz w:val="32"/>
                    <w:szCs w:val="32"/>
                  </w:rPr>
                </w:pPr>
              </w:p>
            </w:tc>
          </w:tr>
          <w:tr w:rsidR="00480335" w14:paraId="6E391080" w14:textId="77777777" w:rsidTr="00480335">
            <w:trPr>
              <w:trHeight w:val="413"/>
              <w:jc w:val="center"/>
            </w:trPr>
            <w:tc>
              <w:tcPr>
                <w:tcW w:w="0" w:type="auto"/>
              </w:tcPr>
              <w:p w14:paraId="3913D855" w14:textId="19FF6B7D" w:rsidR="00480335" w:rsidRPr="004B2A13" w:rsidRDefault="00480335">
                <w:pPr>
                  <w:rPr>
                    <w:sz w:val="32"/>
                    <w:szCs w:val="32"/>
                  </w:rPr>
                </w:pPr>
                <w:r w:rsidRPr="004B2A13">
                  <w:rPr>
                    <w:sz w:val="32"/>
                    <w:szCs w:val="32"/>
                  </w:rPr>
                  <w:t>3</w:t>
                </w:r>
              </w:p>
            </w:tc>
            <w:tc>
              <w:tcPr>
                <w:tcW w:w="0" w:type="auto"/>
              </w:tcPr>
              <w:p w14:paraId="495EF95D" w14:textId="760BEA73" w:rsidR="00480335" w:rsidRPr="004B2A13" w:rsidRDefault="00480335">
                <w:pPr>
                  <w:rPr>
                    <w:sz w:val="32"/>
                    <w:szCs w:val="32"/>
                  </w:rPr>
                </w:pPr>
              </w:p>
            </w:tc>
            <w:tc>
              <w:tcPr>
                <w:tcW w:w="0" w:type="auto"/>
              </w:tcPr>
              <w:p w14:paraId="564A6EED" w14:textId="77777777" w:rsidR="00480335" w:rsidRPr="004B2A13" w:rsidRDefault="00480335">
                <w:pPr>
                  <w:rPr>
                    <w:sz w:val="32"/>
                    <w:szCs w:val="32"/>
                  </w:rPr>
                </w:pPr>
              </w:p>
            </w:tc>
            <w:tc>
              <w:tcPr>
                <w:tcW w:w="0" w:type="auto"/>
              </w:tcPr>
              <w:p w14:paraId="5B913F5F" w14:textId="52E5D5DD" w:rsidR="00480335" w:rsidRPr="004B2A13" w:rsidRDefault="00480335">
                <w:pPr>
                  <w:rPr>
                    <w:sz w:val="32"/>
                    <w:szCs w:val="32"/>
                  </w:rPr>
                </w:pPr>
              </w:p>
            </w:tc>
          </w:tr>
          <w:tr w:rsidR="00480335" w14:paraId="3FD57616" w14:textId="77777777" w:rsidTr="00480335">
            <w:trPr>
              <w:trHeight w:val="413"/>
              <w:jc w:val="center"/>
            </w:trPr>
            <w:tc>
              <w:tcPr>
                <w:tcW w:w="0" w:type="auto"/>
              </w:tcPr>
              <w:p w14:paraId="1E3AFB68" w14:textId="1F20A5E9" w:rsidR="00480335" w:rsidRPr="004B2A13" w:rsidRDefault="00295DB2">
                <w:pPr>
                  <w:rPr>
                    <w:sz w:val="32"/>
                    <w:szCs w:val="32"/>
                  </w:rPr>
                </w:pPr>
                <w:r>
                  <w:rPr>
                    <w:sz w:val="32"/>
                    <w:szCs w:val="32"/>
                  </w:rPr>
                  <w:t>4</w:t>
                </w:r>
              </w:p>
            </w:tc>
            <w:tc>
              <w:tcPr>
                <w:tcW w:w="0" w:type="auto"/>
              </w:tcPr>
              <w:p w14:paraId="57CB96D4" w14:textId="17B9D4C1" w:rsidR="00480335" w:rsidRPr="004B2A13" w:rsidRDefault="00480335">
                <w:pPr>
                  <w:rPr>
                    <w:sz w:val="32"/>
                    <w:szCs w:val="32"/>
                  </w:rPr>
                </w:pPr>
              </w:p>
            </w:tc>
            <w:tc>
              <w:tcPr>
                <w:tcW w:w="0" w:type="auto"/>
              </w:tcPr>
              <w:p w14:paraId="72EB852E" w14:textId="77777777" w:rsidR="00480335" w:rsidRPr="004B2A13" w:rsidRDefault="00480335">
                <w:pPr>
                  <w:rPr>
                    <w:sz w:val="32"/>
                    <w:szCs w:val="32"/>
                  </w:rPr>
                </w:pPr>
              </w:p>
            </w:tc>
            <w:tc>
              <w:tcPr>
                <w:tcW w:w="0" w:type="auto"/>
              </w:tcPr>
              <w:p w14:paraId="386618E2" w14:textId="008E6CAB" w:rsidR="00480335" w:rsidRPr="004B2A13" w:rsidRDefault="00480335">
                <w:pPr>
                  <w:rPr>
                    <w:sz w:val="32"/>
                    <w:szCs w:val="32"/>
                  </w:rPr>
                </w:pPr>
              </w:p>
            </w:tc>
          </w:tr>
        </w:tbl>
        <w:p w14:paraId="1DF29F84" w14:textId="0C14B331" w:rsidR="0036660D" w:rsidRDefault="00162690">
          <w:r>
            <w:br w:type="page"/>
          </w:r>
        </w:p>
        <w:p w14:paraId="2CA00B9F" w14:textId="4E5E97CE" w:rsidR="00162690" w:rsidRDefault="007B1A5D">
          <w:pPr>
            <w:rPr>
              <w:rFonts w:asciiTheme="majorHAnsi" w:eastAsiaTheme="majorEastAsia" w:hAnsiTheme="majorHAnsi" w:cstheme="majorBidi"/>
              <w:color w:val="2F5496" w:themeColor="accent1" w:themeShade="BF"/>
              <w:sz w:val="32"/>
              <w:szCs w:val="32"/>
            </w:rPr>
          </w:pPr>
        </w:p>
      </w:sdtContent>
    </w:sdt>
    <w:sdt>
      <w:sdtPr>
        <w:rPr>
          <w:rFonts w:asciiTheme="minorHAnsi" w:eastAsiaTheme="minorHAnsi" w:hAnsiTheme="minorHAnsi" w:cstheme="minorBidi"/>
          <w:color w:val="auto"/>
          <w:sz w:val="22"/>
          <w:szCs w:val="22"/>
          <w:lang w:val="en-CA"/>
        </w:rPr>
        <w:id w:val="-1456479971"/>
        <w:docPartObj>
          <w:docPartGallery w:val="Table of Contents"/>
          <w:docPartUnique/>
        </w:docPartObj>
      </w:sdtPr>
      <w:sdtEndPr>
        <w:rPr>
          <w:b/>
          <w:bCs/>
          <w:noProof/>
        </w:rPr>
      </w:sdtEndPr>
      <w:sdtContent>
        <w:p w14:paraId="18BC1F7B" w14:textId="34C06966" w:rsidR="00162690" w:rsidRDefault="00162690">
          <w:pPr>
            <w:pStyle w:val="TOCHeading"/>
          </w:pPr>
          <w:r>
            <w:t>Table of Contents</w:t>
          </w:r>
        </w:p>
        <w:p w14:paraId="50EA56FB" w14:textId="7879BF09" w:rsidR="005F51B5" w:rsidRDefault="00162690">
          <w:pPr>
            <w:pStyle w:val="TOC1"/>
            <w:tabs>
              <w:tab w:val="right" w:leader="dot" w:pos="9350"/>
            </w:tabs>
            <w:rPr>
              <w:rFonts w:eastAsiaTheme="minorEastAsia"/>
              <w:noProof/>
              <w:lang w:val="en-KE" w:eastAsia="en-KE"/>
            </w:rPr>
          </w:pPr>
          <w:r>
            <w:fldChar w:fldCharType="begin"/>
          </w:r>
          <w:r>
            <w:instrText xml:space="preserve"> TOC \o "1-3" \h \z \u </w:instrText>
          </w:r>
          <w:r>
            <w:fldChar w:fldCharType="separate"/>
          </w:r>
          <w:hyperlink w:anchor="_Toc72842765" w:history="1">
            <w:r w:rsidR="005F51B5" w:rsidRPr="00530629">
              <w:rPr>
                <w:rStyle w:val="Hyperlink"/>
                <w:noProof/>
              </w:rPr>
              <w:t>Step 1: Detailed drawing for final design</w:t>
            </w:r>
            <w:r w:rsidR="005F51B5">
              <w:rPr>
                <w:noProof/>
                <w:webHidden/>
              </w:rPr>
              <w:tab/>
            </w:r>
            <w:r w:rsidR="005F51B5">
              <w:rPr>
                <w:noProof/>
                <w:webHidden/>
              </w:rPr>
              <w:fldChar w:fldCharType="begin"/>
            </w:r>
            <w:r w:rsidR="005F51B5">
              <w:rPr>
                <w:noProof/>
                <w:webHidden/>
              </w:rPr>
              <w:instrText xml:space="preserve"> PAGEREF _Toc72842765 \h </w:instrText>
            </w:r>
            <w:r w:rsidR="005F51B5">
              <w:rPr>
                <w:noProof/>
                <w:webHidden/>
              </w:rPr>
            </w:r>
            <w:r w:rsidR="005F51B5">
              <w:rPr>
                <w:noProof/>
                <w:webHidden/>
              </w:rPr>
              <w:fldChar w:fldCharType="separate"/>
            </w:r>
            <w:r w:rsidR="005F51B5">
              <w:rPr>
                <w:noProof/>
                <w:webHidden/>
              </w:rPr>
              <w:t>2</w:t>
            </w:r>
            <w:r w:rsidR="005F51B5">
              <w:rPr>
                <w:noProof/>
                <w:webHidden/>
              </w:rPr>
              <w:fldChar w:fldCharType="end"/>
            </w:r>
          </w:hyperlink>
        </w:p>
        <w:p w14:paraId="4917B4F3" w14:textId="5CA04812" w:rsidR="005F51B5" w:rsidRDefault="005F51B5">
          <w:pPr>
            <w:pStyle w:val="TOC1"/>
            <w:tabs>
              <w:tab w:val="right" w:leader="dot" w:pos="9350"/>
            </w:tabs>
            <w:rPr>
              <w:rFonts w:eastAsiaTheme="minorEastAsia"/>
              <w:noProof/>
              <w:lang w:val="en-KE" w:eastAsia="en-KE"/>
            </w:rPr>
          </w:pPr>
          <w:hyperlink w:anchor="_Toc72842766" w:history="1">
            <w:r w:rsidRPr="00530629">
              <w:rPr>
                <w:rStyle w:val="Hyperlink"/>
                <w:noProof/>
              </w:rPr>
              <w:t>Step 2: Isometric drawing 3D (three dimensional)</w:t>
            </w:r>
            <w:r>
              <w:rPr>
                <w:noProof/>
                <w:webHidden/>
              </w:rPr>
              <w:tab/>
            </w:r>
            <w:r>
              <w:rPr>
                <w:noProof/>
                <w:webHidden/>
              </w:rPr>
              <w:fldChar w:fldCharType="begin"/>
            </w:r>
            <w:r>
              <w:rPr>
                <w:noProof/>
                <w:webHidden/>
              </w:rPr>
              <w:instrText xml:space="preserve"> PAGEREF _Toc72842766 \h </w:instrText>
            </w:r>
            <w:r>
              <w:rPr>
                <w:noProof/>
                <w:webHidden/>
              </w:rPr>
            </w:r>
            <w:r>
              <w:rPr>
                <w:noProof/>
                <w:webHidden/>
              </w:rPr>
              <w:fldChar w:fldCharType="separate"/>
            </w:r>
            <w:r>
              <w:rPr>
                <w:noProof/>
                <w:webHidden/>
              </w:rPr>
              <w:t>3</w:t>
            </w:r>
            <w:r>
              <w:rPr>
                <w:noProof/>
                <w:webHidden/>
              </w:rPr>
              <w:fldChar w:fldCharType="end"/>
            </w:r>
          </w:hyperlink>
        </w:p>
        <w:p w14:paraId="2D8598FB" w14:textId="11CE98B8" w:rsidR="005F51B5" w:rsidRDefault="005F51B5">
          <w:pPr>
            <w:pStyle w:val="TOC1"/>
            <w:tabs>
              <w:tab w:val="right" w:leader="dot" w:pos="9350"/>
            </w:tabs>
            <w:rPr>
              <w:rFonts w:eastAsiaTheme="minorEastAsia"/>
              <w:noProof/>
              <w:lang w:val="en-KE" w:eastAsia="en-KE"/>
            </w:rPr>
          </w:pPr>
          <w:hyperlink w:anchor="_Toc72842767" w:history="1">
            <w:r w:rsidRPr="00530629">
              <w:rPr>
                <w:rStyle w:val="Hyperlink"/>
                <w:noProof/>
              </w:rPr>
              <w:t>Step 3: Three different views (Front, Top, right side) 2D (two dimensional)</w:t>
            </w:r>
            <w:r>
              <w:rPr>
                <w:noProof/>
                <w:webHidden/>
              </w:rPr>
              <w:tab/>
            </w:r>
            <w:r>
              <w:rPr>
                <w:noProof/>
                <w:webHidden/>
              </w:rPr>
              <w:fldChar w:fldCharType="begin"/>
            </w:r>
            <w:r>
              <w:rPr>
                <w:noProof/>
                <w:webHidden/>
              </w:rPr>
              <w:instrText xml:space="preserve"> PAGEREF _Toc72842767 \h </w:instrText>
            </w:r>
            <w:r>
              <w:rPr>
                <w:noProof/>
                <w:webHidden/>
              </w:rPr>
            </w:r>
            <w:r>
              <w:rPr>
                <w:noProof/>
                <w:webHidden/>
              </w:rPr>
              <w:fldChar w:fldCharType="separate"/>
            </w:r>
            <w:r>
              <w:rPr>
                <w:noProof/>
                <w:webHidden/>
              </w:rPr>
              <w:t>6</w:t>
            </w:r>
            <w:r>
              <w:rPr>
                <w:noProof/>
                <w:webHidden/>
              </w:rPr>
              <w:fldChar w:fldCharType="end"/>
            </w:r>
          </w:hyperlink>
        </w:p>
        <w:p w14:paraId="794AB2B1" w14:textId="615EF0FE" w:rsidR="005F51B5" w:rsidRDefault="005F51B5">
          <w:pPr>
            <w:pStyle w:val="TOC1"/>
            <w:tabs>
              <w:tab w:val="right" w:leader="dot" w:pos="9350"/>
            </w:tabs>
            <w:rPr>
              <w:rFonts w:eastAsiaTheme="minorEastAsia"/>
              <w:noProof/>
              <w:lang w:val="en-KE" w:eastAsia="en-KE"/>
            </w:rPr>
          </w:pPr>
          <w:hyperlink w:anchor="_Toc72842768" w:history="1">
            <w:r w:rsidRPr="00530629">
              <w:rPr>
                <w:rStyle w:val="Hyperlink"/>
                <w:noProof/>
              </w:rPr>
              <w:t>Step 4: Detail design description (How it operates, details of materials, how it will be manufactured)</w:t>
            </w:r>
            <w:r>
              <w:rPr>
                <w:noProof/>
                <w:webHidden/>
              </w:rPr>
              <w:tab/>
            </w:r>
            <w:r>
              <w:rPr>
                <w:noProof/>
                <w:webHidden/>
              </w:rPr>
              <w:fldChar w:fldCharType="begin"/>
            </w:r>
            <w:r>
              <w:rPr>
                <w:noProof/>
                <w:webHidden/>
              </w:rPr>
              <w:instrText xml:space="preserve"> PAGEREF _Toc72842768 \h </w:instrText>
            </w:r>
            <w:r>
              <w:rPr>
                <w:noProof/>
                <w:webHidden/>
              </w:rPr>
            </w:r>
            <w:r>
              <w:rPr>
                <w:noProof/>
                <w:webHidden/>
              </w:rPr>
              <w:fldChar w:fldCharType="separate"/>
            </w:r>
            <w:r>
              <w:rPr>
                <w:noProof/>
                <w:webHidden/>
              </w:rPr>
              <w:t>7</w:t>
            </w:r>
            <w:r>
              <w:rPr>
                <w:noProof/>
                <w:webHidden/>
              </w:rPr>
              <w:fldChar w:fldCharType="end"/>
            </w:r>
          </w:hyperlink>
        </w:p>
        <w:p w14:paraId="41B62484" w14:textId="3BEBDEEE" w:rsidR="005F51B5" w:rsidRDefault="005F51B5">
          <w:pPr>
            <w:pStyle w:val="TOC1"/>
            <w:tabs>
              <w:tab w:val="right" w:leader="dot" w:pos="9350"/>
            </w:tabs>
            <w:rPr>
              <w:rFonts w:eastAsiaTheme="minorEastAsia"/>
              <w:noProof/>
              <w:lang w:val="en-KE" w:eastAsia="en-KE"/>
            </w:rPr>
          </w:pPr>
          <w:hyperlink w:anchor="_Toc72842769" w:history="1">
            <w:r w:rsidRPr="00530629">
              <w:rPr>
                <w:rStyle w:val="Hyperlink"/>
                <w:noProof/>
              </w:rPr>
              <w:t>Step 5: Suggestion for improving the design.</w:t>
            </w:r>
            <w:r>
              <w:rPr>
                <w:noProof/>
                <w:webHidden/>
              </w:rPr>
              <w:tab/>
            </w:r>
            <w:r>
              <w:rPr>
                <w:noProof/>
                <w:webHidden/>
              </w:rPr>
              <w:fldChar w:fldCharType="begin"/>
            </w:r>
            <w:r>
              <w:rPr>
                <w:noProof/>
                <w:webHidden/>
              </w:rPr>
              <w:instrText xml:space="preserve"> PAGEREF _Toc72842769 \h </w:instrText>
            </w:r>
            <w:r>
              <w:rPr>
                <w:noProof/>
                <w:webHidden/>
              </w:rPr>
            </w:r>
            <w:r>
              <w:rPr>
                <w:noProof/>
                <w:webHidden/>
              </w:rPr>
              <w:fldChar w:fldCharType="separate"/>
            </w:r>
            <w:r>
              <w:rPr>
                <w:noProof/>
                <w:webHidden/>
              </w:rPr>
              <w:t>9</w:t>
            </w:r>
            <w:r>
              <w:rPr>
                <w:noProof/>
                <w:webHidden/>
              </w:rPr>
              <w:fldChar w:fldCharType="end"/>
            </w:r>
          </w:hyperlink>
        </w:p>
        <w:p w14:paraId="106B50C3" w14:textId="03A3AB4E" w:rsidR="00250DED" w:rsidRDefault="00162690" w:rsidP="00250DED">
          <w:pPr>
            <w:rPr>
              <w:b/>
              <w:bCs/>
              <w:noProof/>
            </w:rPr>
          </w:pPr>
          <w:r>
            <w:rPr>
              <w:b/>
              <w:bCs/>
              <w:noProof/>
            </w:rPr>
            <w:fldChar w:fldCharType="end"/>
          </w:r>
        </w:p>
      </w:sdtContent>
    </w:sdt>
    <w:p w14:paraId="4F28EA69" w14:textId="6A09AE29" w:rsidR="00162690" w:rsidRPr="00250DED" w:rsidRDefault="00162690" w:rsidP="00250DED">
      <w:r>
        <w:br w:type="page"/>
      </w:r>
    </w:p>
    <w:p w14:paraId="0464287E" w14:textId="77777777" w:rsidR="00030E8B" w:rsidRDefault="00F53A2D" w:rsidP="00030E8B">
      <w:pPr>
        <w:pStyle w:val="Heading1"/>
        <w:tabs>
          <w:tab w:val="left" w:pos="5529"/>
        </w:tabs>
      </w:pPr>
      <w:bookmarkStart w:id="0" w:name="_Toc72842765"/>
      <w:r w:rsidRPr="00F53A2D">
        <w:lastRenderedPageBreak/>
        <w:t xml:space="preserve">Step 1: </w:t>
      </w:r>
      <w:r w:rsidR="001209D7" w:rsidRPr="001209D7">
        <w:t>Detailed drawing for final design</w:t>
      </w:r>
      <w:bookmarkEnd w:id="0"/>
    </w:p>
    <w:p w14:paraId="767C72FC" w14:textId="77777777" w:rsidR="00030E8B" w:rsidRDefault="00030E8B" w:rsidP="00030E8B">
      <w:pPr>
        <w:rPr>
          <w:noProof/>
        </w:rPr>
      </w:pPr>
    </w:p>
    <w:p w14:paraId="3AD02E48" w14:textId="61578B00" w:rsidR="00030E8B" w:rsidRDefault="00030E8B" w:rsidP="00030E8B">
      <w:r>
        <w:rPr>
          <w:noProof/>
        </w:rPr>
        <w:drawing>
          <wp:inline distT="0" distB="0" distL="0" distR="0" wp14:anchorId="0F65D549" wp14:editId="297DFCCA">
            <wp:extent cx="5543550" cy="3686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6730" b="53475"/>
                    <a:stretch/>
                  </pic:blipFill>
                  <pic:spPr bwMode="auto">
                    <a:xfrm>
                      <a:off x="0" y="0"/>
                      <a:ext cx="5543550" cy="3686175"/>
                    </a:xfrm>
                    <a:prstGeom prst="rect">
                      <a:avLst/>
                    </a:prstGeom>
                    <a:noFill/>
                    <a:ln>
                      <a:noFill/>
                    </a:ln>
                    <a:extLst>
                      <a:ext uri="{53640926-AAD7-44D8-BBD7-CCE9431645EC}">
                        <a14:shadowObscured xmlns:a14="http://schemas.microsoft.com/office/drawing/2010/main"/>
                      </a:ext>
                    </a:extLst>
                  </pic:spPr>
                </pic:pic>
              </a:graphicData>
            </a:graphic>
          </wp:inline>
        </w:drawing>
      </w:r>
    </w:p>
    <w:p w14:paraId="01529E38" w14:textId="1F20AA10" w:rsidR="00B86782" w:rsidRPr="00030E8B" w:rsidRDefault="00030E8B" w:rsidP="00030E8B">
      <w:pPr>
        <w:ind w:left="720"/>
        <w:rPr>
          <w:i/>
          <w:iCs/>
        </w:rPr>
      </w:pPr>
      <w:r w:rsidRPr="00030E8B">
        <w:rPr>
          <w:i/>
          <w:iCs/>
        </w:rPr>
        <w:t xml:space="preserve">Figure showing the 2-D drawing of the enclosure used in this project. </w:t>
      </w:r>
      <w:r w:rsidR="001209D7" w:rsidRPr="00030E8B">
        <w:rPr>
          <w:i/>
          <w:iCs/>
        </w:rPr>
        <w:t xml:space="preserve"> </w:t>
      </w:r>
      <w:r w:rsidR="00F53A2D" w:rsidRPr="00030E8B">
        <w:rPr>
          <w:i/>
          <w:iCs/>
        </w:rPr>
        <w:t xml:space="preserve"> </w:t>
      </w:r>
    </w:p>
    <w:p w14:paraId="744AF176" w14:textId="7A1E444F" w:rsidR="00F53A2D" w:rsidRDefault="00F53A2D"/>
    <w:p w14:paraId="762F820F" w14:textId="179D60EE" w:rsidR="00F53A2D" w:rsidRDefault="00F53A2D"/>
    <w:p w14:paraId="0B9C3819" w14:textId="0320BBF3" w:rsidR="00F53A2D" w:rsidRDefault="00F53A2D"/>
    <w:p w14:paraId="19D71AD8" w14:textId="6C2D8179" w:rsidR="00F53A2D" w:rsidRDefault="00F53A2D"/>
    <w:p w14:paraId="28CCE7DC" w14:textId="57E7A1C9" w:rsidR="00F53A2D" w:rsidRDefault="00F53A2D"/>
    <w:p w14:paraId="6C368511" w14:textId="029BD058" w:rsidR="00F53A2D" w:rsidRDefault="00F53A2D"/>
    <w:p w14:paraId="2E947A7D" w14:textId="112BE1EF" w:rsidR="00F53A2D" w:rsidRDefault="00F53A2D"/>
    <w:p w14:paraId="5B87541B" w14:textId="71B2782E" w:rsidR="00F53A2D" w:rsidRDefault="00F53A2D"/>
    <w:p w14:paraId="66B97DE3" w14:textId="751F4CFF" w:rsidR="00F53A2D" w:rsidRDefault="00F53A2D"/>
    <w:p w14:paraId="4CD9C32E" w14:textId="59218EF4" w:rsidR="00F53A2D" w:rsidRDefault="00F53A2D"/>
    <w:p w14:paraId="77761F46" w14:textId="099AAB35" w:rsidR="00F53A2D" w:rsidRDefault="00F53A2D"/>
    <w:p w14:paraId="0DA6BD97" w14:textId="50C3F936" w:rsidR="00F53A2D" w:rsidRDefault="00F53A2D"/>
    <w:p w14:paraId="33DC7A89" w14:textId="2C55B4F5" w:rsidR="00F53A2D" w:rsidRDefault="00F53A2D"/>
    <w:p w14:paraId="3010FC6D" w14:textId="47AEC955" w:rsidR="00030E8B" w:rsidRDefault="00F53A2D" w:rsidP="00030E8B">
      <w:pPr>
        <w:pStyle w:val="Heading1"/>
      </w:pPr>
      <w:bookmarkStart w:id="1" w:name="_Toc72842766"/>
      <w:r>
        <w:t xml:space="preserve">Step 2: </w:t>
      </w:r>
      <w:r w:rsidR="001209D7" w:rsidRPr="001209D7">
        <w:t>Isometric drawing 3D (three dimensional)</w:t>
      </w:r>
      <w:bookmarkEnd w:id="1"/>
    </w:p>
    <w:p w14:paraId="176EAD54" w14:textId="0BFC3521" w:rsidR="00030E8B" w:rsidRDefault="00030E8B" w:rsidP="00030E8B"/>
    <w:p w14:paraId="34B3A5D8" w14:textId="77777777" w:rsidR="00030E8B" w:rsidRDefault="00030E8B" w:rsidP="00030E8B">
      <w:r>
        <w:rPr>
          <w:noProof/>
        </w:rPr>
        <w:drawing>
          <wp:inline distT="0" distB="0" distL="0" distR="0" wp14:anchorId="4E0CA95D" wp14:editId="56CA2196">
            <wp:extent cx="5543550" cy="3686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6730" b="53475"/>
                    <a:stretch/>
                  </pic:blipFill>
                  <pic:spPr bwMode="auto">
                    <a:xfrm>
                      <a:off x="0" y="0"/>
                      <a:ext cx="5543550" cy="3686175"/>
                    </a:xfrm>
                    <a:prstGeom prst="rect">
                      <a:avLst/>
                    </a:prstGeom>
                    <a:noFill/>
                    <a:ln>
                      <a:noFill/>
                    </a:ln>
                    <a:extLst>
                      <a:ext uri="{53640926-AAD7-44D8-BBD7-CCE9431645EC}">
                        <a14:shadowObscured xmlns:a14="http://schemas.microsoft.com/office/drawing/2010/main"/>
                      </a:ext>
                    </a:extLst>
                  </pic:spPr>
                </pic:pic>
              </a:graphicData>
            </a:graphic>
          </wp:inline>
        </w:drawing>
      </w:r>
    </w:p>
    <w:p w14:paraId="6AEE2BA1" w14:textId="77777777" w:rsidR="00030E8B" w:rsidRPr="00030E8B" w:rsidRDefault="00030E8B" w:rsidP="00030E8B">
      <w:pPr>
        <w:ind w:left="720"/>
        <w:rPr>
          <w:i/>
          <w:iCs/>
        </w:rPr>
      </w:pPr>
      <w:r w:rsidRPr="00030E8B">
        <w:rPr>
          <w:i/>
          <w:iCs/>
        </w:rPr>
        <w:t xml:space="preserve">Figure showing the 2-D drawing of the enclosure used in this project.   </w:t>
      </w:r>
    </w:p>
    <w:p w14:paraId="658EDCA5" w14:textId="7C7F4BAC" w:rsidR="00030E8B" w:rsidRDefault="00030E8B" w:rsidP="00030E8B">
      <w:r>
        <w:rPr>
          <w:noProof/>
        </w:rPr>
        <w:lastRenderedPageBreak/>
        <w:drawing>
          <wp:inline distT="0" distB="0" distL="0" distR="0" wp14:anchorId="4841D7E9" wp14:editId="2104E661">
            <wp:extent cx="4667250" cy="327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67250" cy="3276600"/>
                    </a:xfrm>
                    <a:prstGeom prst="rect">
                      <a:avLst/>
                    </a:prstGeom>
                  </pic:spPr>
                </pic:pic>
              </a:graphicData>
            </a:graphic>
          </wp:inline>
        </w:drawing>
      </w:r>
    </w:p>
    <w:p w14:paraId="3A870CE1" w14:textId="7762B440" w:rsidR="00030E8B" w:rsidRDefault="00030E8B" w:rsidP="00030E8B">
      <w:pPr>
        <w:ind w:left="720" w:firstLine="720"/>
        <w:rPr>
          <w:i/>
          <w:iCs/>
        </w:rPr>
      </w:pPr>
      <w:r w:rsidRPr="00030E8B">
        <w:rPr>
          <w:i/>
          <w:iCs/>
        </w:rPr>
        <w:t>Figure showing the P.C.B layout drawing of this Aquaponics Project</w:t>
      </w:r>
    </w:p>
    <w:p w14:paraId="684A0B00" w14:textId="7B94E37A" w:rsidR="00D64B00" w:rsidRDefault="00D64B00" w:rsidP="00030E8B">
      <w:pPr>
        <w:ind w:left="720" w:firstLine="720"/>
        <w:rPr>
          <w:i/>
          <w:iCs/>
        </w:rPr>
      </w:pPr>
    </w:p>
    <w:p w14:paraId="19E7AF6A" w14:textId="68414528" w:rsidR="00D64B00" w:rsidRDefault="00D64B00" w:rsidP="00030E8B">
      <w:pPr>
        <w:ind w:left="720" w:firstLine="720"/>
        <w:rPr>
          <w:i/>
          <w:iCs/>
        </w:rPr>
      </w:pPr>
    </w:p>
    <w:p w14:paraId="2B06EC98" w14:textId="344DCA2B" w:rsidR="00D64B00" w:rsidRDefault="00D64B00" w:rsidP="00D64B00">
      <w:pPr>
        <w:rPr>
          <w:i/>
          <w:iCs/>
        </w:rPr>
      </w:pPr>
      <w:r w:rsidRPr="00D64B00">
        <w:rPr>
          <w:i/>
          <w:iCs/>
          <w:noProof/>
        </w:rPr>
        <w:drawing>
          <wp:inline distT="0" distB="0" distL="0" distR="0" wp14:anchorId="1385EAE3" wp14:editId="602CDE02">
            <wp:extent cx="5943600" cy="3228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28340"/>
                    </a:xfrm>
                    <a:prstGeom prst="rect">
                      <a:avLst/>
                    </a:prstGeom>
                  </pic:spPr>
                </pic:pic>
              </a:graphicData>
            </a:graphic>
          </wp:inline>
        </w:drawing>
      </w:r>
    </w:p>
    <w:p w14:paraId="2751AC7D" w14:textId="76C086ED" w:rsidR="00D64B00" w:rsidRPr="00030E8B" w:rsidRDefault="00D64B00" w:rsidP="003276F2">
      <w:pPr>
        <w:ind w:left="720" w:firstLine="720"/>
        <w:rPr>
          <w:i/>
          <w:iCs/>
        </w:rPr>
      </w:pPr>
      <w:r>
        <w:rPr>
          <w:i/>
          <w:iCs/>
        </w:rPr>
        <w:t>Figure showing the Circuit Layout using Altium Desi</w:t>
      </w:r>
      <w:r w:rsidR="003276F2">
        <w:rPr>
          <w:i/>
          <w:iCs/>
        </w:rPr>
        <w:t>g</w:t>
      </w:r>
      <w:r>
        <w:rPr>
          <w:i/>
          <w:iCs/>
        </w:rPr>
        <w:t xml:space="preserve">ner. </w:t>
      </w:r>
    </w:p>
    <w:p w14:paraId="31A16C7F" w14:textId="18CC0D45" w:rsidR="00030E8B" w:rsidRDefault="00030E8B" w:rsidP="00030E8B"/>
    <w:p w14:paraId="6725CE54" w14:textId="77777777" w:rsidR="00030E8B" w:rsidRPr="00030E8B" w:rsidRDefault="00030E8B" w:rsidP="00030E8B"/>
    <w:p w14:paraId="528CFEBC" w14:textId="06155548" w:rsidR="00F53A2D" w:rsidRDefault="00F53A2D"/>
    <w:p w14:paraId="7B755C9B" w14:textId="606EA203" w:rsidR="00F53A2D" w:rsidRDefault="00F53A2D"/>
    <w:p w14:paraId="0F4A4919" w14:textId="2FE30F29" w:rsidR="00F53A2D" w:rsidRDefault="00F53A2D"/>
    <w:p w14:paraId="34C971E2" w14:textId="2F22CAB6" w:rsidR="00F53A2D" w:rsidRDefault="00F53A2D"/>
    <w:p w14:paraId="64C77943" w14:textId="5383F4AD" w:rsidR="00F53A2D" w:rsidRDefault="00F53A2D"/>
    <w:p w14:paraId="084E7BED" w14:textId="45F4D5DD" w:rsidR="00F53A2D" w:rsidRDefault="00F53A2D"/>
    <w:p w14:paraId="5CBD63EA" w14:textId="68AEDFAC" w:rsidR="00F53A2D" w:rsidRDefault="00F53A2D"/>
    <w:p w14:paraId="17C7B742" w14:textId="63CE166C" w:rsidR="00F53A2D" w:rsidRDefault="00F53A2D"/>
    <w:p w14:paraId="743F16F5" w14:textId="33609A29" w:rsidR="00F53A2D" w:rsidRDefault="00F53A2D"/>
    <w:p w14:paraId="1C06D2C4" w14:textId="4CD061B3" w:rsidR="00F53A2D" w:rsidRDefault="00F53A2D"/>
    <w:p w14:paraId="7140E837" w14:textId="62197E2A" w:rsidR="00F53A2D" w:rsidRDefault="00F53A2D"/>
    <w:p w14:paraId="0709F896" w14:textId="2492587A" w:rsidR="00F53A2D" w:rsidRDefault="00F53A2D"/>
    <w:p w14:paraId="1D590CD3" w14:textId="7C4DBF95" w:rsidR="00F53A2D" w:rsidRDefault="00F53A2D"/>
    <w:p w14:paraId="4DBBBB87" w14:textId="36160262" w:rsidR="00F53A2D" w:rsidRDefault="00F53A2D"/>
    <w:p w14:paraId="0566495D" w14:textId="40192D82" w:rsidR="00F53A2D" w:rsidRDefault="00F53A2D"/>
    <w:p w14:paraId="20F39AF6" w14:textId="3C8C94D4" w:rsidR="00F53A2D" w:rsidRDefault="00F53A2D"/>
    <w:p w14:paraId="78364B19" w14:textId="55EC063A" w:rsidR="00F53A2D" w:rsidRDefault="00F53A2D"/>
    <w:p w14:paraId="5AB7BA8E" w14:textId="557CD178" w:rsidR="00F53A2D" w:rsidRDefault="00F53A2D"/>
    <w:p w14:paraId="307CDA69" w14:textId="40D3C49D" w:rsidR="00F53A2D" w:rsidRDefault="00F53A2D"/>
    <w:p w14:paraId="172A860B" w14:textId="556500A7" w:rsidR="00F53A2D" w:rsidRDefault="00F53A2D"/>
    <w:p w14:paraId="1ED6EA66" w14:textId="35EB1BD4" w:rsidR="00F53A2D" w:rsidRDefault="00F53A2D"/>
    <w:p w14:paraId="17976684" w14:textId="264488E8" w:rsidR="00F53A2D" w:rsidRDefault="00F53A2D"/>
    <w:p w14:paraId="2E44F38A" w14:textId="263FC502" w:rsidR="00F53A2D" w:rsidRDefault="00F53A2D"/>
    <w:p w14:paraId="7775A953" w14:textId="77EDDFEB" w:rsidR="00F53A2D" w:rsidRDefault="00F53A2D"/>
    <w:p w14:paraId="7BB4237E" w14:textId="48C292FB" w:rsidR="00F53A2D" w:rsidRDefault="00F53A2D"/>
    <w:p w14:paraId="6B8D8AE9" w14:textId="301703C8" w:rsidR="00F53A2D" w:rsidRDefault="00F53A2D"/>
    <w:p w14:paraId="7DF8E24C" w14:textId="500E8B39" w:rsidR="00F53A2D" w:rsidRDefault="00F53A2D"/>
    <w:p w14:paraId="58FFEF3C" w14:textId="6D89AF5B" w:rsidR="00F53A2D" w:rsidRDefault="00F53A2D"/>
    <w:p w14:paraId="71B6D4BE" w14:textId="30696A8C" w:rsidR="00F53A2D" w:rsidRDefault="00F53A2D" w:rsidP="001209D7">
      <w:pPr>
        <w:pStyle w:val="Heading1"/>
      </w:pPr>
      <w:bookmarkStart w:id="2" w:name="_Toc72842767"/>
      <w:r>
        <w:lastRenderedPageBreak/>
        <w:t xml:space="preserve">Step 3: </w:t>
      </w:r>
      <w:r w:rsidR="001209D7" w:rsidRPr="001209D7">
        <w:t>Three different views (Front, Top, right side) 2D (two</w:t>
      </w:r>
      <w:r w:rsidR="009B6166">
        <w:t xml:space="preserve"> </w:t>
      </w:r>
      <w:r w:rsidR="001209D7" w:rsidRPr="001209D7">
        <w:t>dimensional)</w:t>
      </w:r>
      <w:bookmarkEnd w:id="2"/>
    </w:p>
    <w:p w14:paraId="57294444" w14:textId="652CC283" w:rsidR="00030E8B" w:rsidRDefault="00030E8B" w:rsidP="00030E8B"/>
    <w:p w14:paraId="03EBB338" w14:textId="77777777" w:rsidR="00030E8B" w:rsidRDefault="00030E8B" w:rsidP="00030E8B">
      <w:r>
        <w:rPr>
          <w:noProof/>
        </w:rPr>
        <w:drawing>
          <wp:inline distT="0" distB="0" distL="0" distR="0" wp14:anchorId="38B26D3C" wp14:editId="301557E3">
            <wp:extent cx="5524500" cy="46653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1116" r="7051"/>
                    <a:stretch/>
                  </pic:blipFill>
                  <pic:spPr bwMode="auto">
                    <a:xfrm>
                      <a:off x="0" y="0"/>
                      <a:ext cx="5524500" cy="4665345"/>
                    </a:xfrm>
                    <a:prstGeom prst="rect">
                      <a:avLst/>
                    </a:prstGeom>
                    <a:noFill/>
                    <a:ln>
                      <a:noFill/>
                    </a:ln>
                    <a:extLst>
                      <a:ext uri="{53640926-AAD7-44D8-BBD7-CCE9431645EC}">
                        <a14:shadowObscured xmlns:a14="http://schemas.microsoft.com/office/drawing/2010/main"/>
                      </a:ext>
                    </a:extLst>
                  </pic:spPr>
                </pic:pic>
              </a:graphicData>
            </a:graphic>
          </wp:inline>
        </w:drawing>
      </w:r>
    </w:p>
    <w:p w14:paraId="04472711" w14:textId="77777777" w:rsidR="00030E8B" w:rsidRPr="00030E8B" w:rsidRDefault="00030E8B" w:rsidP="00030E8B">
      <w:pPr>
        <w:rPr>
          <w:i/>
          <w:iCs/>
        </w:rPr>
      </w:pPr>
      <w:r w:rsidRPr="00030E8B">
        <w:rPr>
          <w:i/>
          <w:iCs/>
        </w:rPr>
        <w:t>Figure showing the Plan, Front and End view of the Plastic enclosure from the First Angle projection.</w:t>
      </w:r>
    </w:p>
    <w:p w14:paraId="012F0551" w14:textId="77777777" w:rsidR="00030E8B" w:rsidRPr="00030E8B" w:rsidRDefault="00030E8B" w:rsidP="00030E8B"/>
    <w:p w14:paraId="0F0D78C1" w14:textId="12DE3438" w:rsidR="00F53A2D" w:rsidRDefault="00F53A2D"/>
    <w:p w14:paraId="71861358" w14:textId="3FA1105A" w:rsidR="00F53A2D" w:rsidRDefault="00F53A2D"/>
    <w:p w14:paraId="20FD306D" w14:textId="2C37965F" w:rsidR="00F53A2D" w:rsidRDefault="00F53A2D"/>
    <w:p w14:paraId="6B908D01" w14:textId="237E5F0B" w:rsidR="00F53A2D" w:rsidRDefault="00F53A2D"/>
    <w:p w14:paraId="4210F041" w14:textId="1EDDBD7D" w:rsidR="00F53A2D" w:rsidRDefault="00F53A2D"/>
    <w:p w14:paraId="3BBB3003" w14:textId="172DC77F" w:rsidR="00F53A2D" w:rsidRDefault="00F53A2D"/>
    <w:p w14:paraId="1D3ACCA8" w14:textId="73CA0C2A" w:rsidR="00F53A2D" w:rsidRDefault="00F53A2D"/>
    <w:p w14:paraId="29419DDF" w14:textId="55523C2B" w:rsidR="00F53A2D" w:rsidRDefault="00F53A2D"/>
    <w:p w14:paraId="321FD42E" w14:textId="4BB7EEC1" w:rsidR="00F53A2D" w:rsidRDefault="00F53A2D" w:rsidP="00F53A2D">
      <w:pPr>
        <w:pStyle w:val="Heading1"/>
      </w:pPr>
      <w:bookmarkStart w:id="3" w:name="_Toc72842768"/>
      <w:r>
        <w:t xml:space="preserve">Step 4: </w:t>
      </w:r>
      <w:r w:rsidR="009B6166" w:rsidRPr="009B6166">
        <w:t>Detail design description (How it operates, details of materials, how it will be manufactured)</w:t>
      </w:r>
      <w:bookmarkEnd w:id="3"/>
    </w:p>
    <w:p w14:paraId="6A4F3296" w14:textId="7B54817A" w:rsidR="00030E8B" w:rsidRDefault="00030E8B" w:rsidP="00030E8B"/>
    <w:p w14:paraId="73F80F1E" w14:textId="30C07CEA" w:rsidR="00030E8B" w:rsidRDefault="00030E8B" w:rsidP="00030E8B">
      <w:pPr>
        <w:rPr>
          <w:u w:val="single"/>
        </w:rPr>
      </w:pPr>
      <w:r w:rsidRPr="00030E8B">
        <w:rPr>
          <w:u w:val="single"/>
        </w:rPr>
        <w:t>OPERATION</w:t>
      </w:r>
    </w:p>
    <w:p w14:paraId="6384E1DD" w14:textId="18BC9085" w:rsidR="00030E8B" w:rsidRDefault="00030E8B" w:rsidP="00030E8B">
      <w:r>
        <w:t xml:space="preserve">The aquaponics project works with four circuits; Battery charging circuit, LCD output, P.W.M Inverter and Motor control topologies. The working mechanism is that the renewable energy source provides the output power where the battery charging circuit serves to recharge the 12V battery, the same electrical energy goes to the Inverter for conversion from the D.C to the A.C while the motor control serves to drive the pump or the 12V motor. </w:t>
      </w:r>
      <w:r w:rsidR="009D1E41">
        <w:t>Summarized as;</w:t>
      </w:r>
    </w:p>
    <w:p w14:paraId="68420C3B" w14:textId="577FD423" w:rsidR="009D1E41" w:rsidRPr="009D1E41" w:rsidRDefault="009D1E41" w:rsidP="004852C0">
      <w:pPr>
        <w:ind w:left="720"/>
        <w:rPr>
          <w:lang w:val="en-KE"/>
        </w:rPr>
      </w:pPr>
      <w:r w:rsidRPr="009D1E41">
        <w:rPr>
          <w:lang w:val="en-KE"/>
        </w:rPr>
        <w:t xml:space="preserve">1. </w:t>
      </w:r>
      <w:r>
        <w:rPr>
          <w:lang w:val="en-US"/>
        </w:rPr>
        <w:t xml:space="preserve">Battery charging circuit for </w:t>
      </w:r>
      <w:r w:rsidRPr="009D1E41">
        <w:rPr>
          <w:lang w:val="en-KE"/>
        </w:rPr>
        <w:t>Power supply.</w:t>
      </w:r>
    </w:p>
    <w:p w14:paraId="48DC185D" w14:textId="77777777" w:rsidR="009D1E41" w:rsidRPr="009D1E41" w:rsidRDefault="009D1E41" w:rsidP="004852C0">
      <w:pPr>
        <w:ind w:left="720"/>
        <w:rPr>
          <w:lang w:val="en-KE"/>
        </w:rPr>
      </w:pPr>
      <w:r w:rsidRPr="009D1E41">
        <w:rPr>
          <w:lang w:val="en-KE"/>
        </w:rPr>
        <w:t>2. SPWM Inverter that changes the Solar Panel's DC output to an AC source.</w:t>
      </w:r>
    </w:p>
    <w:p w14:paraId="3E9F74F6" w14:textId="77777777" w:rsidR="009D1E41" w:rsidRPr="009D1E41" w:rsidRDefault="009D1E41" w:rsidP="004852C0">
      <w:pPr>
        <w:ind w:left="720"/>
        <w:rPr>
          <w:lang w:val="en-KE"/>
        </w:rPr>
      </w:pPr>
      <w:r w:rsidRPr="009D1E41">
        <w:rPr>
          <w:lang w:val="en-KE"/>
        </w:rPr>
        <w:t>3. PWM Motor Controls that runs a 12V motor (acting as a pump).</w:t>
      </w:r>
    </w:p>
    <w:p w14:paraId="0656DEA8" w14:textId="77777777" w:rsidR="009D1E41" w:rsidRPr="009D1E41" w:rsidRDefault="009D1E41" w:rsidP="004852C0">
      <w:pPr>
        <w:ind w:left="720"/>
        <w:rPr>
          <w:lang w:val="en-KE"/>
        </w:rPr>
      </w:pPr>
      <w:r w:rsidRPr="009D1E41">
        <w:rPr>
          <w:lang w:val="en-KE"/>
        </w:rPr>
        <w:t>4. L.C.D Output that displays alphanumeric characters.</w:t>
      </w:r>
    </w:p>
    <w:p w14:paraId="4022DBEE" w14:textId="77777777" w:rsidR="009D1E41" w:rsidRDefault="009D1E41" w:rsidP="00030E8B"/>
    <w:p w14:paraId="5E007EE9" w14:textId="74914E02" w:rsidR="003B4CEA" w:rsidRPr="00F73F1F" w:rsidRDefault="003B4CEA" w:rsidP="00F73F1F">
      <w:pPr>
        <w:rPr>
          <w:u w:val="single"/>
        </w:rPr>
      </w:pPr>
      <w:r w:rsidRPr="00F73F1F">
        <w:rPr>
          <w:u w:val="single"/>
        </w:rPr>
        <w:t>BILL OF MATERIALS</w:t>
      </w:r>
    </w:p>
    <w:tbl>
      <w:tblPr>
        <w:tblStyle w:val="TableGridLight"/>
        <w:tblW w:w="5050" w:type="dxa"/>
        <w:tblLook w:val="04A0" w:firstRow="1" w:lastRow="0" w:firstColumn="1" w:lastColumn="0" w:noHBand="0" w:noVBand="1"/>
      </w:tblPr>
      <w:tblGrid>
        <w:gridCol w:w="3922"/>
        <w:gridCol w:w="1128"/>
      </w:tblGrid>
      <w:tr w:rsidR="004852C0" w:rsidRPr="004852C0" w14:paraId="2A14B0D9" w14:textId="77777777" w:rsidTr="004852C0">
        <w:trPr>
          <w:trHeight w:val="315"/>
        </w:trPr>
        <w:tc>
          <w:tcPr>
            <w:tcW w:w="5050" w:type="dxa"/>
            <w:gridSpan w:val="2"/>
            <w:noWrap/>
            <w:hideMark/>
          </w:tcPr>
          <w:p w14:paraId="7FBA5325" w14:textId="77777777" w:rsidR="004852C0" w:rsidRPr="004852C0" w:rsidRDefault="004852C0" w:rsidP="004852C0">
            <w:pPr>
              <w:rPr>
                <w:rFonts w:ascii="Calibri" w:eastAsia="Times New Roman" w:hAnsi="Calibri" w:cs="Calibri"/>
                <w:b/>
                <w:bCs/>
                <w:color w:val="000000"/>
                <w:sz w:val="24"/>
                <w:szCs w:val="24"/>
                <w:lang w:val="en-KE" w:eastAsia="en-KE"/>
              </w:rPr>
            </w:pPr>
            <w:r w:rsidRPr="004852C0">
              <w:rPr>
                <w:rFonts w:ascii="Calibri" w:eastAsia="Times New Roman" w:hAnsi="Calibri" w:cs="Calibri"/>
                <w:b/>
                <w:bCs/>
                <w:color w:val="000000"/>
                <w:sz w:val="24"/>
                <w:szCs w:val="24"/>
                <w:lang w:val="en-KE" w:eastAsia="en-KE"/>
              </w:rPr>
              <w:t>BILL OF MATERIALS (INVERTER CIRCUIT)</w:t>
            </w:r>
          </w:p>
        </w:tc>
      </w:tr>
      <w:tr w:rsidR="004852C0" w:rsidRPr="004852C0" w14:paraId="6D4385FF" w14:textId="77777777" w:rsidTr="004852C0">
        <w:trPr>
          <w:trHeight w:val="300"/>
        </w:trPr>
        <w:tc>
          <w:tcPr>
            <w:tcW w:w="3922" w:type="dxa"/>
            <w:noWrap/>
            <w:hideMark/>
          </w:tcPr>
          <w:p w14:paraId="76D138CA" w14:textId="77777777" w:rsidR="004852C0" w:rsidRPr="004852C0" w:rsidRDefault="004852C0" w:rsidP="004852C0">
            <w:pPr>
              <w:rPr>
                <w:rFonts w:ascii="Calibri" w:eastAsia="Times New Roman" w:hAnsi="Calibri" w:cs="Calibri"/>
                <w:b/>
                <w:bCs/>
                <w:color w:val="000000"/>
                <w:lang w:val="en-KE" w:eastAsia="en-KE"/>
              </w:rPr>
            </w:pPr>
            <w:r w:rsidRPr="004852C0">
              <w:rPr>
                <w:rFonts w:ascii="Calibri" w:eastAsia="Times New Roman" w:hAnsi="Calibri" w:cs="Calibri"/>
                <w:b/>
                <w:bCs/>
                <w:color w:val="000000"/>
                <w:lang w:val="en-KE" w:eastAsia="en-KE"/>
              </w:rPr>
              <w:t xml:space="preserve">COMPONENT </w:t>
            </w:r>
          </w:p>
        </w:tc>
        <w:tc>
          <w:tcPr>
            <w:tcW w:w="1128" w:type="dxa"/>
            <w:noWrap/>
            <w:hideMark/>
          </w:tcPr>
          <w:p w14:paraId="537C93EB" w14:textId="77777777" w:rsidR="004852C0" w:rsidRPr="004852C0" w:rsidRDefault="004852C0" w:rsidP="004852C0">
            <w:pPr>
              <w:rPr>
                <w:rFonts w:ascii="Calibri" w:eastAsia="Times New Roman" w:hAnsi="Calibri" w:cs="Calibri"/>
                <w:b/>
                <w:bCs/>
                <w:color w:val="000000"/>
                <w:lang w:val="en-KE" w:eastAsia="en-KE"/>
              </w:rPr>
            </w:pPr>
            <w:r w:rsidRPr="004852C0">
              <w:rPr>
                <w:rFonts w:ascii="Calibri" w:eastAsia="Times New Roman" w:hAnsi="Calibri" w:cs="Calibri"/>
                <w:b/>
                <w:bCs/>
                <w:color w:val="000000"/>
                <w:lang w:val="en-KE" w:eastAsia="en-KE"/>
              </w:rPr>
              <w:t>AMOUNT</w:t>
            </w:r>
          </w:p>
        </w:tc>
      </w:tr>
      <w:tr w:rsidR="004852C0" w:rsidRPr="004852C0" w14:paraId="29CA29B5" w14:textId="77777777" w:rsidTr="004852C0">
        <w:trPr>
          <w:trHeight w:val="300"/>
        </w:trPr>
        <w:tc>
          <w:tcPr>
            <w:tcW w:w="3922" w:type="dxa"/>
            <w:noWrap/>
            <w:hideMark/>
          </w:tcPr>
          <w:p w14:paraId="5278697E"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10KΩ resistor - 500mW</w:t>
            </w:r>
          </w:p>
        </w:tc>
        <w:tc>
          <w:tcPr>
            <w:tcW w:w="1128" w:type="dxa"/>
            <w:noWrap/>
            <w:hideMark/>
          </w:tcPr>
          <w:p w14:paraId="7073E94D"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05DC4476" w14:textId="77777777" w:rsidTr="004852C0">
        <w:trPr>
          <w:trHeight w:val="300"/>
        </w:trPr>
        <w:tc>
          <w:tcPr>
            <w:tcW w:w="3922" w:type="dxa"/>
            <w:noWrap/>
            <w:hideMark/>
          </w:tcPr>
          <w:p w14:paraId="4BAECC9C"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150KΩ potentiometer</w:t>
            </w:r>
          </w:p>
        </w:tc>
        <w:tc>
          <w:tcPr>
            <w:tcW w:w="1128" w:type="dxa"/>
            <w:noWrap/>
            <w:hideMark/>
          </w:tcPr>
          <w:p w14:paraId="0BEC5DEF"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5D28EE40" w14:textId="77777777" w:rsidTr="004852C0">
        <w:trPr>
          <w:trHeight w:val="300"/>
        </w:trPr>
        <w:tc>
          <w:tcPr>
            <w:tcW w:w="3922" w:type="dxa"/>
            <w:noWrap/>
            <w:hideMark/>
          </w:tcPr>
          <w:p w14:paraId="6E3B23E7"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100Ω resistor - 500mW</w:t>
            </w:r>
          </w:p>
        </w:tc>
        <w:tc>
          <w:tcPr>
            <w:tcW w:w="1128" w:type="dxa"/>
            <w:noWrap/>
            <w:hideMark/>
          </w:tcPr>
          <w:p w14:paraId="6DDD483B"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78284CA1" w14:textId="77777777" w:rsidTr="004852C0">
        <w:trPr>
          <w:trHeight w:val="300"/>
        </w:trPr>
        <w:tc>
          <w:tcPr>
            <w:tcW w:w="3922" w:type="dxa"/>
            <w:noWrap/>
            <w:hideMark/>
          </w:tcPr>
          <w:p w14:paraId="0648FFF8"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1000µF electrolytic capacitor -25V</w:t>
            </w:r>
          </w:p>
        </w:tc>
        <w:tc>
          <w:tcPr>
            <w:tcW w:w="1128" w:type="dxa"/>
            <w:noWrap/>
            <w:hideMark/>
          </w:tcPr>
          <w:p w14:paraId="39908418"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05CF8E3D" w14:textId="77777777" w:rsidTr="004852C0">
        <w:trPr>
          <w:trHeight w:val="300"/>
        </w:trPr>
        <w:tc>
          <w:tcPr>
            <w:tcW w:w="3922" w:type="dxa"/>
            <w:noWrap/>
            <w:hideMark/>
          </w:tcPr>
          <w:p w14:paraId="3D10BA5E"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2200µF electrolytic capacitor - 50V</w:t>
            </w:r>
          </w:p>
        </w:tc>
        <w:tc>
          <w:tcPr>
            <w:tcW w:w="1128" w:type="dxa"/>
            <w:noWrap/>
            <w:hideMark/>
          </w:tcPr>
          <w:p w14:paraId="45CA87FB"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1D5886C5" w14:textId="77777777" w:rsidTr="004852C0">
        <w:trPr>
          <w:trHeight w:val="300"/>
        </w:trPr>
        <w:tc>
          <w:tcPr>
            <w:tcW w:w="3922" w:type="dxa"/>
            <w:noWrap/>
            <w:hideMark/>
          </w:tcPr>
          <w:p w14:paraId="06907CC6"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100nF ceramic capacitor</w:t>
            </w:r>
          </w:p>
        </w:tc>
        <w:tc>
          <w:tcPr>
            <w:tcW w:w="1128" w:type="dxa"/>
            <w:noWrap/>
            <w:hideMark/>
          </w:tcPr>
          <w:p w14:paraId="700F7DC3"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78565DE5" w14:textId="77777777" w:rsidTr="004852C0">
        <w:trPr>
          <w:trHeight w:val="300"/>
        </w:trPr>
        <w:tc>
          <w:tcPr>
            <w:tcW w:w="3922" w:type="dxa"/>
            <w:noWrap/>
            <w:hideMark/>
          </w:tcPr>
          <w:p w14:paraId="683700D1"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555 IC</w:t>
            </w:r>
          </w:p>
        </w:tc>
        <w:tc>
          <w:tcPr>
            <w:tcW w:w="1128" w:type="dxa"/>
            <w:noWrap/>
            <w:hideMark/>
          </w:tcPr>
          <w:p w14:paraId="2127362F"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47BFD601" w14:textId="77777777" w:rsidTr="004852C0">
        <w:trPr>
          <w:trHeight w:val="300"/>
        </w:trPr>
        <w:tc>
          <w:tcPr>
            <w:tcW w:w="3922" w:type="dxa"/>
            <w:noWrap/>
            <w:hideMark/>
          </w:tcPr>
          <w:p w14:paraId="245D1C92"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 xml:space="preserve">240/12v 3A stepdown </w:t>
            </w:r>
            <w:proofErr w:type="spellStart"/>
            <w:r w:rsidRPr="004852C0">
              <w:rPr>
                <w:rFonts w:ascii="Calibri" w:eastAsia="Times New Roman" w:hAnsi="Calibri" w:cs="Calibri"/>
                <w:color w:val="000000"/>
                <w:lang w:val="en-KE" w:eastAsia="en-KE"/>
              </w:rPr>
              <w:t>tx</w:t>
            </w:r>
            <w:proofErr w:type="spellEnd"/>
          </w:p>
        </w:tc>
        <w:tc>
          <w:tcPr>
            <w:tcW w:w="1128" w:type="dxa"/>
            <w:noWrap/>
            <w:hideMark/>
          </w:tcPr>
          <w:p w14:paraId="231DC29D"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302B24CC" w14:textId="77777777" w:rsidTr="004852C0">
        <w:trPr>
          <w:trHeight w:val="300"/>
        </w:trPr>
        <w:tc>
          <w:tcPr>
            <w:tcW w:w="3922" w:type="dxa"/>
            <w:noWrap/>
            <w:hideMark/>
          </w:tcPr>
          <w:p w14:paraId="2581BD74"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 xml:space="preserve">TIP 41 </w:t>
            </w:r>
            <w:proofErr w:type="spellStart"/>
            <w:r w:rsidRPr="004852C0">
              <w:rPr>
                <w:rFonts w:ascii="Calibri" w:eastAsia="Times New Roman" w:hAnsi="Calibri" w:cs="Calibri"/>
                <w:color w:val="000000"/>
                <w:lang w:val="en-KE" w:eastAsia="en-KE"/>
              </w:rPr>
              <w:t>npn</w:t>
            </w:r>
            <w:proofErr w:type="spellEnd"/>
            <w:r w:rsidRPr="004852C0">
              <w:rPr>
                <w:rFonts w:ascii="Calibri" w:eastAsia="Times New Roman" w:hAnsi="Calibri" w:cs="Calibri"/>
                <w:color w:val="000000"/>
                <w:lang w:val="en-KE" w:eastAsia="en-KE"/>
              </w:rPr>
              <w:t xml:space="preserve"> transistor</w:t>
            </w:r>
          </w:p>
        </w:tc>
        <w:tc>
          <w:tcPr>
            <w:tcW w:w="1128" w:type="dxa"/>
            <w:noWrap/>
            <w:hideMark/>
          </w:tcPr>
          <w:p w14:paraId="7D4DE3DA"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73C707F9" w14:textId="77777777" w:rsidTr="004852C0">
        <w:trPr>
          <w:trHeight w:val="300"/>
        </w:trPr>
        <w:tc>
          <w:tcPr>
            <w:tcW w:w="3922" w:type="dxa"/>
            <w:noWrap/>
            <w:hideMark/>
          </w:tcPr>
          <w:p w14:paraId="022F70AB"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 xml:space="preserve">TIP 42 </w:t>
            </w:r>
            <w:proofErr w:type="spellStart"/>
            <w:r w:rsidRPr="004852C0">
              <w:rPr>
                <w:rFonts w:ascii="Calibri" w:eastAsia="Times New Roman" w:hAnsi="Calibri" w:cs="Calibri"/>
                <w:color w:val="000000"/>
                <w:lang w:val="en-KE" w:eastAsia="en-KE"/>
              </w:rPr>
              <w:t>pnp</w:t>
            </w:r>
            <w:proofErr w:type="spellEnd"/>
            <w:r w:rsidRPr="004852C0">
              <w:rPr>
                <w:rFonts w:ascii="Calibri" w:eastAsia="Times New Roman" w:hAnsi="Calibri" w:cs="Calibri"/>
                <w:color w:val="000000"/>
                <w:lang w:val="en-KE" w:eastAsia="en-KE"/>
              </w:rPr>
              <w:t xml:space="preserve"> transistor</w:t>
            </w:r>
          </w:p>
        </w:tc>
        <w:tc>
          <w:tcPr>
            <w:tcW w:w="1128" w:type="dxa"/>
            <w:noWrap/>
            <w:hideMark/>
          </w:tcPr>
          <w:p w14:paraId="7101F954"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7C6C685B" w14:textId="77777777" w:rsidTr="004852C0">
        <w:trPr>
          <w:trHeight w:val="300"/>
        </w:trPr>
        <w:tc>
          <w:tcPr>
            <w:tcW w:w="3922" w:type="dxa"/>
            <w:noWrap/>
            <w:hideMark/>
          </w:tcPr>
          <w:p w14:paraId="3589C0FC"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Heatsink</w:t>
            </w:r>
          </w:p>
        </w:tc>
        <w:tc>
          <w:tcPr>
            <w:tcW w:w="1128" w:type="dxa"/>
            <w:noWrap/>
            <w:hideMark/>
          </w:tcPr>
          <w:p w14:paraId="00BD622F"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2</w:t>
            </w:r>
          </w:p>
        </w:tc>
      </w:tr>
      <w:tr w:rsidR="004852C0" w:rsidRPr="004852C0" w14:paraId="3B53C518" w14:textId="77777777" w:rsidTr="004852C0">
        <w:trPr>
          <w:trHeight w:val="300"/>
        </w:trPr>
        <w:tc>
          <w:tcPr>
            <w:tcW w:w="3922" w:type="dxa"/>
            <w:noWrap/>
            <w:hideMark/>
          </w:tcPr>
          <w:p w14:paraId="65EC6F9B"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Breadboard</w:t>
            </w:r>
          </w:p>
        </w:tc>
        <w:tc>
          <w:tcPr>
            <w:tcW w:w="1128" w:type="dxa"/>
            <w:noWrap/>
            <w:hideMark/>
          </w:tcPr>
          <w:p w14:paraId="3A827F20"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2D1804CD" w14:textId="77777777" w:rsidTr="004852C0">
        <w:trPr>
          <w:trHeight w:val="300"/>
        </w:trPr>
        <w:tc>
          <w:tcPr>
            <w:tcW w:w="3922" w:type="dxa"/>
            <w:noWrap/>
            <w:hideMark/>
          </w:tcPr>
          <w:p w14:paraId="17BCF4BA"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Jumper cables</w:t>
            </w:r>
          </w:p>
        </w:tc>
        <w:tc>
          <w:tcPr>
            <w:tcW w:w="1128" w:type="dxa"/>
            <w:noWrap/>
            <w:hideMark/>
          </w:tcPr>
          <w:p w14:paraId="4705303A" w14:textId="77777777" w:rsidR="004852C0" w:rsidRPr="004852C0" w:rsidRDefault="004852C0" w:rsidP="004852C0">
            <w:pPr>
              <w:rPr>
                <w:rFonts w:ascii="Calibri" w:eastAsia="Times New Roman" w:hAnsi="Calibri" w:cs="Calibri"/>
                <w:color w:val="000000"/>
                <w:lang w:val="en-KE" w:eastAsia="en-KE"/>
              </w:rPr>
            </w:pPr>
          </w:p>
        </w:tc>
      </w:tr>
      <w:tr w:rsidR="004852C0" w:rsidRPr="004852C0" w14:paraId="610F84EA" w14:textId="77777777" w:rsidTr="004852C0">
        <w:trPr>
          <w:trHeight w:val="300"/>
        </w:trPr>
        <w:tc>
          <w:tcPr>
            <w:tcW w:w="3922" w:type="dxa"/>
            <w:noWrap/>
            <w:hideMark/>
          </w:tcPr>
          <w:p w14:paraId="0D7CFD40"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120kΩ resistor*</w:t>
            </w:r>
          </w:p>
        </w:tc>
        <w:tc>
          <w:tcPr>
            <w:tcW w:w="1128" w:type="dxa"/>
            <w:noWrap/>
            <w:hideMark/>
          </w:tcPr>
          <w:p w14:paraId="0F0C2C63"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0CC7ED64" w14:textId="77777777" w:rsidTr="004852C0">
        <w:trPr>
          <w:trHeight w:val="300"/>
        </w:trPr>
        <w:tc>
          <w:tcPr>
            <w:tcW w:w="3922" w:type="dxa"/>
            <w:noWrap/>
            <w:hideMark/>
          </w:tcPr>
          <w:p w14:paraId="2B6AF2A1" w14:textId="77777777" w:rsidR="004852C0" w:rsidRPr="004852C0" w:rsidRDefault="004852C0" w:rsidP="004852C0">
            <w:pPr>
              <w:jc w:val="right"/>
              <w:rPr>
                <w:rFonts w:ascii="Calibri" w:eastAsia="Times New Roman" w:hAnsi="Calibri" w:cs="Calibri"/>
                <w:color w:val="000000"/>
                <w:lang w:val="en-KE" w:eastAsia="en-KE"/>
              </w:rPr>
            </w:pPr>
          </w:p>
        </w:tc>
        <w:tc>
          <w:tcPr>
            <w:tcW w:w="1128" w:type="dxa"/>
            <w:noWrap/>
            <w:hideMark/>
          </w:tcPr>
          <w:p w14:paraId="40EADA5D" w14:textId="77777777" w:rsidR="004852C0" w:rsidRPr="004852C0" w:rsidRDefault="004852C0" w:rsidP="004852C0">
            <w:pPr>
              <w:rPr>
                <w:rFonts w:ascii="Times New Roman" w:eastAsia="Times New Roman" w:hAnsi="Times New Roman" w:cs="Times New Roman"/>
                <w:sz w:val="20"/>
                <w:szCs w:val="20"/>
                <w:lang w:val="en-KE" w:eastAsia="en-KE"/>
              </w:rPr>
            </w:pPr>
          </w:p>
        </w:tc>
      </w:tr>
      <w:tr w:rsidR="004852C0" w:rsidRPr="004852C0" w14:paraId="07BBA647" w14:textId="77777777" w:rsidTr="004852C0">
        <w:trPr>
          <w:trHeight w:val="315"/>
        </w:trPr>
        <w:tc>
          <w:tcPr>
            <w:tcW w:w="5050" w:type="dxa"/>
            <w:gridSpan w:val="2"/>
            <w:noWrap/>
            <w:hideMark/>
          </w:tcPr>
          <w:p w14:paraId="6CEAD35E" w14:textId="77777777" w:rsidR="004852C0" w:rsidRPr="004852C0" w:rsidRDefault="004852C0" w:rsidP="004852C0">
            <w:pPr>
              <w:rPr>
                <w:rFonts w:ascii="Calibri" w:eastAsia="Times New Roman" w:hAnsi="Calibri" w:cs="Calibri"/>
                <w:b/>
                <w:bCs/>
                <w:color w:val="000000"/>
                <w:sz w:val="24"/>
                <w:szCs w:val="24"/>
                <w:lang w:val="en-KE" w:eastAsia="en-KE"/>
              </w:rPr>
            </w:pPr>
            <w:r w:rsidRPr="004852C0">
              <w:rPr>
                <w:rFonts w:ascii="Calibri" w:eastAsia="Times New Roman" w:hAnsi="Calibri" w:cs="Calibri"/>
                <w:b/>
                <w:bCs/>
                <w:color w:val="000000"/>
                <w:sz w:val="24"/>
                <w:szCs w:val="24"/>
                <w:lang w:val="en-KE" w:eastAsia="en-KE"/>
              </w:rPr>
              <w:t>BILL OF MATERIALS (BATTERY CHARGING CIRCUIT)</w:t>
            </w:r>
          </w:p>
        </w:tc>
      </w:tr>
      <w:tr w:rsidR="004852C0" w:rsidRPr="004852C0" w14:paraId="686A29CB" w14:textId="77777777" w:rsidTr="004852C0">
        <w:trPr>
          <w:trHeight w:val="300"/>
        </w:trPr>
        <w:tc>
          <w:tcPr>
            <w:tcW w:w="3922" w:type="dxa"/>
            <w:noWrap/>
            <w:hideMark/>
          </w:tcPr>
          <w:p w14:paraId="44E69F46" w14:textId="77777777" w:rsidR="004852C0" w:rsidRPr="004852C0" w:rsidRDefault="004852C0" w:rsidP="004852C0">
            <w:pPr>
              <w:rPr>
                <w:rFonts w:ascii="Calibri" w:eastAsia="Times New Roman" w:hAnsi="Calibri" w:cs="Calibri"/>
                <w:b/>
                <w:bCs/>
                <w:color w:val="000000"/>
                <w:lang w:val="en-KE" w:eastAsia="en-KE"/>
              </w:rPr>
            </w:pPr>
            <w:r w:rsidRPr="004852C0">
              <w:rPr>
                <w:rFonts w:ascii="Calibri" w:eastAsia="Times New Roman" w:hAnsi="Calibri" w:cs="Calibri"/>
                <w:b/>
                <w:bCs/>
                <w:color w:val="000000"/>
                <w:lang w:val="en-KE" w:eastAsia="en-KE"/>
              </w:rPr>
              <w:t xml:space="preserve">COMPONENT </w:t>
            </w:r>
          </w:p>
        </w:tc>
        <w:tc>
          <w:tcPr>
            <w:tcW w:w="1128" w:type="dxa"/>
            <w:noWrap/>
            <w:hideMark/>
          </w:tcPr>
          <w:p w14:paraId="5E792415" w14:textId="77777777" w:rsidR="004852C0" w:rsidRPr="004852C0" w:rsidRDefault="004852C0" w:rsidP="004852C0">
            <w:pPr>
              <w:rPr>
                <w:rFonts w:ascii="Calibri" w:eastAsia="Times New Roman" w:hAnsi="Calibri" w:cs="Calibri"/>
                <w:b/>
                <w:bCs/>
                <w:color w:val="000000"/>
                <w:lang w:val="en-KE" w:eastAsia="en-KE"/>
              </w:rPr>
            </w:pPr>
            <w:r w:rsidRPr="004852C0">
              <w:rPr>
                <w:rFonts w:ascii="Calibri" w:eastAsia="Times New Roman" w:hAnsi="Calibri" w:cs="Calibri"/>
                <w:b/>
                <w:bCs/>
                <w:color w:val="000000"/>
                <w:lang w:val="en-KE" w:eastAsia="en-KE"/>
              </w:rPr>
              <w:t>AMOUNT</w:t>
            </w:r>
          </w:p>
        </w:tc>
      </w:tr>
      <w:tr w:rsidR="004852C0" w:rsidRPr="004852C0" w14:paraId="4232B95E" w14:textId="77777777" w:rsidTr="004852C0">
        <w:trPr>
          <w:trHeight w:val="300"/>
        </w:trPr>
        <w:tc>
          <w:tcPr>
            <w:tcW w:w="3922" w:type="dxa"/>
            <w:noWrap/>
            <w:hideMark/>
          </w:tcPr>
          <w:p w14:paraId="4BD24DBA"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lastRenderedPageBreak/>
              <w:t>LM317 regulator</w:t>
            </w:r>
          </w:p>
        </w:tc>
        <w:tc>
          <w:tcPr>
            <w:tcW w:w="1128" w:type="dxa"/>
            <w:noWrap/>
            <w:hideMark/>
          </w:tcPr>
          <w:p w14:paraId="5DFCB182"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11801CFF" w14:textId="77777777" w:rsidTr="004852C0">
        <w:trPr>
          <w:trHeight w:val="300"/>
        </w:trPr>
        <w:tc>
          <w:tcPr>
            <w:tcW w:w="3922" w:type="dxa"/>
            <w:noWrap/>
            <w:hideMark/>
          </w:tcPr>
          <w:p w14:paraId="2EFE2FA1"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Heatsink*</w:t>
            </w:r>
          </w:p>
        </w:tc>
        <w:tc>
          <w:tcPr>
            <w:tcW w:w="1128" w:type="dxa"/>
            <w:noWrap/>
            <w:hideMark/>
          </w:tcPr>
          <w:p w14:paraId="6875FD37"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0B7D1C05" w14:textId="77777777" w:rsidTr="004852C0">
        <w:trPr>
          <w:trHeight w:val="300"/>
        </w:trPr>
        <w:tc>
          <w:tcPr>
            <w:tcW w:w="3922" w:type="dxa"/>
            <w:noWrap/>
            <w:hideMark/>
          </w:tcPr>
          <w:p w14:paraId="7AE51955"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1000µF electrolytic capacitor - 50V</w:t>
            </w:r>
          </w:p>
        </w:tc>
        <w:tc>
          <w:tcPr>
            <w:tcW w:w="1128" w:type="dxa"/>
            <w:noWrap/>
            <w:hideMark/>
          </w:tcPr>
          <w:p w14:paraId="4209C2A5"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70DE4708" w14:textId="77777777" w:rsidTr="004852C0">
        <w:trPr>
          <w:trHeight w:val="300"/>
        </w:trPr>
        <w:tc>
          <w:tcPr>
            <w:tcW w:w="3922" w:type="dxa"/>
            <w:noWrap/>
            <w:hideMark/>
          </w:tcPr>
          <w:p w14:paraId="59A8AAC1"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BC547 transistor</w:t>
            </w:r>
          </w:p>
        </w:tc>
        <w:tc>
          <w:tcPr>
            <w:tcW w:w="1128" w:type="dxa"/>
            <w:noWrap/>
            <w:hideMark/>
          </w:tcPr>
          <w:p w14:paraId="36AB9E22"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488D5DFE" w14:textId="77777777" w:rsidTr="004852C0">
        <w:trPr>
          <w:trHeight w:val="300"/>
        </w:trPr>
        <w:tc>
          <w:tcPr>
            <w:tcW w:w="3922" w:type="dxa"/>
            <w:noWrap/>
            <w:hideMark/>
          </w:tcPr>
          <w:p w14:paraId="1A57DF17"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0.22µF ceramic capacitor</w:t>
            </w:r>
          </w:p>
        </w:tc>
        <w:tc>
          <w:tcPr>
            <w:tcW w:w="1128" w:type="dxa"/>
            <w:noWrap/>
            <w:hideMark/>
          </w:tcPr>
          <w:p w14:paraId="38163F76"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23B7692E" w14:textId="77777777" w:rsidTr="004852C0">
        <w:trPr>
          <w:trHeight w:val="300"/>
        </w:trPr>
        <w:tc>
          <w:tcPr>
            <w:tcW w:w="3922" w:type="dxa"/>
            <w:noWrap/>
            <w:hideMark/>
          </w:tcPr>
          <w:p w14:paraId="725BC817"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100Ω resistor - 500mW</w:t>
            </w:r>
          </w:p>
        </w:tc>
        <w:tc>
          <w:tcPr>
            <w:tcW w:w="1128" w:type="dxa"/>
            <w:noWrap/>
            <w:hideMark/>
          </w:tcPr>
          <w:p w14:paraId="46180CFF"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64F1E10F" w14:textId="77777777" w:rsidTr="004852C0">
        <w:trPr>
          <w:trHeight w:val="300"/>
        </w:trPr>
        <w:tc>
          <w:tcPr>
            <w:tcW w:w="3922" w:type="dxa"/>
            <w:noWrap/>
            <w:hideMark/>
          </w:tcPr>
          <w:p w14:paraId="4E4ADBAF"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0.5Ω resistor - 1W (OR 1Ω*2)</w:t>
            </w:r>
          </w:p>
        </w:tc>
        <w:tc>
          <w:tcPr>
            <w:tcW w:w="1128" w:type="dxa"/>
            <w:noWrap/>
            <w:hideMark/>
          </w:tcPr>
          <w:p w14:paraId="28DA977A"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1CB0B95E" w14:textId="77777777" w:rsidTr="004852C0">
        <w:trPr>
          <w:trHeight w:val="300"/>
        </w:trPr>
        <w:tc>
          <w:tcPr>
            <w:tcW w:w="3922" w:type="dxa"/>
            <w:noWrap/>
            <w:hideMark/>
          </w:tcPr>
          <w:p w14:paraId="2E53F011"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1N4007 rectifier diode</w:t>
            </w:r>
          </w:p>
        </w:tc>
        <w:tc>
          <w:tcPr>
            <w:tcW w:w="1128" w:type="dxa"/>
            <w:noWrap/>
            <w:hideMark/>
          </w:tcPr>
          <w:p w14:paraId="652D7A11"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0C0D9755" w14:textId="77777777" w:rsidTr="004852C0">
        <w:trPr>
          <w:trHeight w:val="300"/>
        </w:trPr>
        <w:tc>
          <w:tcPr>
            <w:tcW w:w="3922" w:type="dxa"/>
            <w:noWrap/>
            <w:hideMark/>
          </w:tcPr>
          <w:p w14:paraId="42C400CC"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0.22µF ceramic capacitor</w:t>
            </w:r>
          </w:p>
        </w:tc>
        <w:tc>
          <w:tcPr>
            <w:tcW w:w="1128" w:type="dxa"/>
            <w:noWrap/>
            <w:hideMark/>
          </w:tcPr>
          <w:p w14:paraId="745F6E0B"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5CAE9733" w14:textId="77777777" w:rsidTr="004852C0">
        <w:trPr>
          <w:trHeight w:val="300"/>
        </w:trPr>
        <w:tc>
          <w:tcPr>
            <w:tcW w:w="3922" w:type="dxa"/>
            <w:noWrap/>
            <w:hideMark/>
          </w:tcPr>
          <w:p w14:paraId="00734AC2"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470Ω resistor - 500mW</w:t>
            </w:r>
          </w:p>
        </w:tc>
        <w:tc>
          <w:tcPr>
            <w:tcW w:w="1128" w:type="dxa"/>
            <w:noWrap/>
            <w:hideMark/>
          </w:tcPr>
          <w:p w14:paraId="6207B4C3"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6B2CBE45" w14:textId="77777777" w:rsidTr="004852C0">
        <w:trPr>
          <w:trHeight w:val="300"/>
        </w:trPr>
        <w:tc>
          <w:tcPr>
            <w:tcW w:w="3922" w:type="dxa"/>
            <w:noWrap/>
            <w:hideMark/>
          </w:tcPr>
          <w:p w14:paraId="30EB5638"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120Ω resistor - 500mW</w:t>
            </w:r>
          </w:p>
        </w:tc>
        <w:tc>
          <w:tcPr>
            <w:tcW w:w="1128" w:type="dxa"/>
            <w:noWrap/>
            <w:hideMark/>
          </w:tcPr>
          <w:p w14:paraId="4F578240"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38017EB3" w14:textId="77777777" w:rsidTr="004852C0">
        <w:trPr>
          <w:trHeight w:val="300"/>
        </w:trPr>
        <w:tc>
          <w:tcPr>
            <w:tcW w:w="3922" w:type="dxa"/>
            <w:noWrap/>
            <w:hideMark/>
          </w:tcPr>
          <w:p w14:paraId="2E8C41EC"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1KΩ potentiometer</w:t>
            </w:r>
          </w:p>
        </w:tc>
        <w:tc>
          <w:tcPr>
            <w:tcW w:w="1128" w:type="dxa"/>
            <w:noWrap/>
            <w:hideMark/>
          </w:tcPr>
          <w:p w14:paraId="55C9C117"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472743C5" w14:textId="77777777" w:rsidTr="004852C0">
        <w:trPr>
          <w:trHeight w:val="300"/>
        </w:trPr>
        <w:tc>
          <w:tcPr>
            <w:tcW w:w="3922" w:type="dxa"/>
            <w:noWrap/>
            <w:hideMark/>
          </w:tcPr>
          <w:p w14:paraId="2C666FB9"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LED - green</w:t>
            </w:r>
          </w:p>
        </w:tc>
        <w:tc>
          <w:tcPr>
            <w:tcW w:w="1128" w:type="dxa"/>
            <w:noWrap/>
            <w:hideMark/>
          </w:tcPr>
          <w:p w14:paraId="70D8C5C0"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2</w:t>
            </w:r>
          </w:p>
        </w:tc>
      </w:tr>
      <w:tr w:rsidR="004852C0" w:rsidRPr="004852C0" w14:paraId="32F2C459" w14:textId="77777777" w:rsidTr="004852C0">
        <w:trPr>
          <w:trHeight w:val="300"/>
        </w:trPr>
        <w:tc>
          <w:tcPr>
            <w:tcW w:w="3922" w:type="dxa"/>
            <w:noWrap/>
            <w:hideMark/>
          </w:tcPr>
          <w:p w14:paraId="485FC17F"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1KΩ resistor - 500mW</w:t>
            </w:r>
          </w:p>
        </w:tc>
        <w:tc>
          <w:tcPr>
            <w:tcW w:w="1128" w:type="dxa"/>
            <w:noWrap/>
            <w:hideMark/>
          </w:tcPr>
          <w:p w14:paraId="1C8EF251"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65BAE170" w14:textId="77777777" w:rsidTr="004852C0">
        <w:trPr>
          <w:trHeight w:val="300"/>
        </w:trPr>
        <w:tc>
          <w:tcPr>
            <w:tcW w:w="3922" w:type="dxa"/>
            <w:noWrap/>
            <w:hideMark/>
          </w:tcPr>
          <w:p w14:paraId="266369A5" w14:textId="77777777" w:rsidR="004852C0" w:rsidRPr="004852C0" w:rsidRDefault="004852C0" w:rsidP="004852C0">
            <w:pPr>
              <w:jc w:val="right"/>
              <w:rPr>
                <w:rFonts w:ascii="Calibri" w:eastAsia="Times New Roman" w:hAnsi="Calibri" w:cs="Calibri"/>
                <w:color w:val="000000"/>
                <w:lang w:val="en-KE" w:eastAsia="en-KE"/>
              </w:rPr>
            </w:pPr>
          </w:p>
        </w:tc>
        <w:tc>
          <w:tcPr>
            <w:tcW w:w="1128" w:type="dxa"/>
            <w:noWrap/>
            <w:hideMark/>
          </w:tcPr>
          <w:p w14:paraId="4ED89437" w14:textId="77777777" w:rsidR="004852C0" w:rsidRPr="004852C0" w:rsidRDefault="004852C0" w:rsidP="004852C0">
            <w:pPr>
              <w:rPr>
                <w:rFonts w:ascii="Times New Roman" w:eastAsia="Times New Roman" w:hAnsi="Times New Roman" w:cs="Times New Roman"/>
                <w:sz w:val="20"/>
                <w:szCs w:val="20"/>
                <w:lang w:val="en-KE" w:eastAsia="en-KE"/>
              </w:rPr>
            </w:pPr>
          </w:p>
        </w:tc>
      </w:tr>
      <w:tr w:rsidR="004852C0" w:rsidRPr="004852C0" w14:paraId="1424348F" w14:textId="77777777" w:rsidTr="004852C0">
        <w:trPr>
          <w:trHeight w:val="315"/>
        </w:trPr>
        <w:tc>
          <w:tcPr>
            <w:tcW w:w="5050" w:type="dxa"/>
            <w:gridSpan w:val="2"/>
            <w:noWrap/>
            <w:hideMark/>
          </w:tcPr>
          <w:p w14:paraId="4D676F43" w14:textId="77777777" w:rsidR="004852C0" w:rsidRPr="004852C0" w:rsidRDefault="004852C0" w:rsidP="004852C0">
            <w:pPr>
              <w:rPr>
                <w:rFonts w:ascii="Calibri" w:eastAsia="Times New Roman" w:hAnsi="Calibri" w:cs="Calibri"/>
                <w:b/>
                <w:bCs/>
                <w:color w:val="000000"/>
                <w:sz w:val="24"/>
                <w:szCs w:val="24"/>
                <w:lang w:val="en-KE" w:eastAsia="en-KE"/>
              </w:rPr>
            </w:pPr>
            <w:r w:rsidRPr="004852C0">
              <w:rPr>
                <w:rFonts w:ascii="Calibri" w:eastAsia="Times New Roman" w:hAnsi="Calibri" w:cs="Calibri"/>
                <w:b/>
                <w:bCs/>
                <w:color w:val="000000"/>
                <w:sz w:val="24"/>
                <w:szCs w:val="24"/>
                <w:lang w:val="en-KE" w:eastAsia="en-KE"/>
              </w:rPr>
              <w:t>BILL OF MATERIALS (12V TO 9V REGULATOR)</w:t>
            </w:r>
          </w:p>
        </w:tc>
      </w:tr>
      <w:tr w:rsidR="004852C0" w:rsidRPr="004852C0" w14:paraId="35794867" w14:textId="77777777" w:rsidTr="004852C0">
        <w:trPr>
          <w:trHeight w:val="300"/>
        </w:trPr>
        <w:tc>
          <w:tcPr>
            <w:tcW w:w="3922" w:type="dxa"/>
            <w:noWrap/>
            <w:hideMark/>
          </w:tcPr>
          <w:p w14:paraId="4C0115E9" w14:textId="77777777" w:rsidR="004852C0" w:rsidRPr="004852C0" w:rsidRDefault="004852C0" w:rsidP="004852C0">
            <w:pPr>
              <w:rPr>
                <w:rFonts w:ascii="Calibri" w:eastAsia="Times New Roman" w:hAnsi="Calibri" w:cs="Calibri"/>
                <w:b/>
                <w:bCs/>
                <w:color w:val="000000"/>
                <w:lang w:val="en-KE" w:eastAsia="en-KE"/>
              </w:rPr>
            </w:pPr>
            <w:r w:rsidRPr="004852C0">
              <w:rPr>
                <w:rFonts w:ascii="Calibri" w:eastAsia="Times New Roman" w:hAnsi="Calibri" w:cs="Calibri"/>
                <w:b/>
                <w:bCs/>
                <w:color w:val="000000"/>
                <w:lang w:val="en-KE" w:eastAsia="en-KE"/>
              </w:rPr>
              <w:t xml:space="preserve">COMPONENT </w:t>
            </w:r>
          </w:p>
        </w:tc>
        <w:tc>
          <w:tcPr>
            <w:tcW w:w="1128" w:type="dxa"/>
            <w:noWrap/>
            <w:hideMark/>
          </w:tcPr>
          <w:p w14:paraId="60B25BD1" w14:textId="77777777" w:rsidR="004852C0" w:rsidRPr="004852C0" w:rsidRDefault="004852C0" w:rsidP="004852C0">
            <w:pPr>
              <w:rPr>
                <w:rFonts w:ascii="Calibri" w:eastAsia="Times New Roman" w:hAnsi="Calibri" w:cs="Calibri"/>
                <w:b/>
                <w:bCs/>
                <w:color w:val="000000"/>
                <w:lang w:val="en-KE" w:eastAsia="en-KE"/>
              </w:rPr>
            </w:pPr>
            <w:r w:rsidRPr="004852C0">
              <w:rPr>
                <w:rFonts w:ascii="Calibri" w:eastAsia="Times New Roman" w:hAnsi="Calibri" w:cs="Calibri"/>
                <w:b/>
                <w:bCs/>
                <w:color w:val="000000"/>
                <w:lang w:val="en-KE" w:eastAsia="en-KE"/>
              </w:rPr>
              <w:t>AMOUNT</w:t>
            </w:r>
          </w:p>
        </w:tc>
      </w:tr>
      <w:tr w:rsidR="004852C0" w:rsidRPr="004852C0" w14:paraId="0F418656" w14:textId="77777777" w:rsidTr="004852C0">
        <w:trPr>
          <w:trHeight w:val="300"/>
        </w:trPr>
        <w:tc>
          <w:tcPr>
            <w:tcW w:w="3922" w:type="dxa"/>
            <w:noWrap/>
            <w:hideMark/>
          </w:tcPr>
          <w:p w14:paraId="08DB6B57"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0.33µF ceramic capacitor</w:t>
            </w:r>
          </w:p>
        </w:tc>
        <w:tc>
          <w:tcPr>
            <w:tcW w:w="1128" w:type="dxa"/>
            <w:noWrap/>
            <w:hideMark/>
          </w:tcPr>
          <w:p w14:paraId="64B1ACDD"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1CFDA180" w14:textId="77777777" w:rsidTr="004852C0">
        <w:trPr>
          <w:trHeight w:val="300"/>
        </w:trPr>
        <w:tc>
          <w:tcPr>
            <w:tcW w:w="3922" w:type="dxa"/>
            <w:noWrap/>
            <w:hideMark/>
          </w:tcPr>
          <w:p w14:paraId="5FCB41DE"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0.1µF ceramic capacitor</w:t>
            </w:r>
          </w:p>
        </w:tc>
        <w:tc>
          <w:tcPr>
            <w:tcW w:w="1128" w:type="dxa"/>
            <w:noWrap/>
            <w:hideMark/>
          </w:tcPr>
          <w:p w14:paraId="13AADD6F"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00E3C4E8" w14:textId="77777777" w:rsidTr="004852C0">
        <w:trPr>
          <w:trHeight w:val="300"/>
        </w:trPr>
        <w:tc>
          <w:tcPr>
            <w:tcW w:w="3922" w:type="dxa"/>
            <w:noWrap/>
            <w:hideMark/>
          </w:tcPr>
          <w:p w14:paraId="49296B7D"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LM7809 regulator</w:t>
            </w:r>
          </w:p>
        </w:tc>
        <w:tc>
          <w:tcPr>
            <w:tcW w:w="1128" w:type="dxa"/>
            <w:noWrap/>
            <w:hideMark/>
          </w:tcPr>
          <w:p w14:paraId="550D78E5"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3D0A2B4A" w14:textId="77777777" w:rsidTr="004852C0">
        <w:trPr>
          <w:trHeight w:val="300"/>
        </w:trPr>
        <w:tc>
          <w:tcPr>
            <w:tcW w:w="3922" w:type="dxa"/>
            <w:noWrap/>
            <w:hideMark/>
          </w:tcPr>
          <w:p w14:paraId="3D05B858"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1N4007 rectifier diode</w:t>
            </w:r>
          </w:p>
        </w:tc>
        <w:tc>
          <w:tcPr>
            <w:tcW w:w="1128" w:type="dxa"/>
            <w:noWrap/>
            <w:hideMark/>
          </w:tcPr>
          <w:p w14:paraId="1F7DED6D"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r w:rsidR="004852C0" w:rsidRPr="004852C0" w14:paraId="015246EA" w14:textId="77777777" w:rsidTr="004852C0">
        <w:trPr>
          <w:trHeight w:val="300"/>
        </w:trPr>
        <w:tc>
          <w:tcPr>
            <w:tcW w:w="3922" w:type="dxa"/>
            <w:noWrap/>
            <w:hideMark/>
          </w:tcPr>
          <w:p w14:paraId="4A2B94AB" w14:textId="77777777" w:rsidR="004852C0" w:rsidRPr="004852C0" w:rsidRDefault="004852C0" w:rsidP="004852C0">
            <w:pPr>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Heatsink*</w:t>
            </w:r>
          </w:p>
        </w:tc>
        <w:tc>
          <w:tcPr>
            <w:tcW w:w="1128" w:type="dxa"/>
            <w:noWrap/>
            <w:hideMark/>
          </w:tcPr>
          <w:p w14:paraId="04F33559" w14:textId="77777777" w:rsidR="004852C0" w:rsidRPr="004852C0" w:rsidRDefault="004852C0" w:rsidP="004852C0">
            <w:pPr>
              <w:jc w:val="right"/>
              <w:rPr>
                <w:rFonts w:ascii="Calibri" w:eastAsia="Times New Roman" w:hAnsi="Calibri" w:cs="Calibri"/>
                <w:color w:val="000000"/>
                <w:lang w:val="en-KE" w:eastAsia="en-KE"/>
              </w:rPr>
            </w:pPr>
            <w:r w:rsidRPr="004852C0">
              <w:rPr>
                <w:rFonts w:ascii="Calibri" w:eastAsia="Times New Roman" w:hAnsi="Calibri" w:cs="Calibri"/>
                <w:color w:val="000000"/>
                <w:lang w:val="en-KE" w:eastAsia="en-KE"/>
              </w:rPr>
              <w:t>1</w:t>
            </w:r>
          </w:p>
        </w:tc>
      </w:tr>
    </w:tbl>
    <w:p w14:paraId="056A95BF" w14:textId="77777777" w:rsidR="004852C0" w:rsidRPr="004852C0" w:rsidRDefault="004852C0" w:rsidP="00030E8B">
      <w:pPr>
        <w:rPr>
          <w:sz w:val="24"/>
          <w:szCs w:val="24"/>
        </w:rPr>
      </w:pPr>
    </w:p>
    <w:p w14:paraId="4A564551" w14:textId="6AAE1CB9" w:rsidR="00F53A2D" w:rsidRDefault="00F53A2D"/>
    <w:p w14:paraId="3490DF6B" w14:textId="34D7C92A" w:rsidR="00F53A2D" w:rsidRDefault="00F53A2D"/>
    <w:p w14:paraId="554D1A10" w14:textId="09EDAE6F" w:rsidR="00F53A2D" w:rsidRDefault="00F53A2D"/>
    <w:p w14:paraId="7E498AE6" w14:textId="66628AB2" w:rsidR="00F53A2D" w:rsidRDefault="00F53A2D"/>
    <w:p w14:paraId="6D6FB34A" w14:textId="713E1BE9" w:rsidR="00F53A2D" w:rsidRDefault="00F53A2D"/>
    <w:p w14:paraId="76C1A790" w14:textId="7E462B21" w:rsidR="00F53A2D" w:rsidRDefault="00F53A2D"/>
    <w:p w14:paraId="64F19FE0" w14:textId="248F3D34" w:rsidR="00F53A2D" w:rsidRDefault="00F53A2D"/>
    <w:p w14:paraId="262BABCA" w14:textId="746A2B30" w:rsidR="00F53A2D" w:rsidRDefault="00F53A2D"/>
    <w:p w14:paraId="2807C33B" w14:textId="4CD96C66" w:rsidR="00F53A2D" w:rsidRDefault="00F53A2D"/>
    <w:p w14:paraId="4C206736" w14:textId="12245A83" w:rsidR="00F53A2D" w:rsidRDefault="00F53A2D"/>
    <w:p w14:paraId="17B1098A" w14:textId="7DC7C494" w:rsidR="00F53A2D" w:rsidRDefault="00F53A2D"/>
    <w:p w14:paraId="75BAFDC3" w14:textId="766E3845" w:rsidR="00F53A2D" w:rsidRDefault="00F73F1F">
      <w:pPr>
        <w:rPr>
          <w:u w:val="single"/>
        </w:rPr>
      </w:pPr>
      <w:r w:rsidRPr="00F73F1F">
        <w:rPr>
          <w:u w:val="single"/>
        </w:rPr>
        <w:t>MANUFACTURING PROCESS</w:t>
      </w:r>
    </w:p>
    <w:p w14:paraId="7D7197BD" w14:textId="2CC19FC3" w:rsidR="00F73F1F" w:rsidRDefault="00F73F1F">
      <w:pPr>
        <w:rPr>
          <w:u w:val="single"/>
        </w:rPr>
      </w:pPr>
      <w:r>
        <w:rPr>
          <w:noProof/>
        </w:rPr>
        <w:lastRenderedPageBreak/>
        <w:drawing>
          <wp:inline distT="0" distB="0" distL="0" distR="0" wp14:anchorId="1D9D1954" wp14:editId="2EE17A0B">
            <wp:extent cx="4457700" cy="632143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4468335" cy="6336513"/>
                    </a:xfrm>
                    <a:prstGeom prst="rect">
                      <a:avLst/>
                    </a:prstGeom>
                  </pic:spPr>
                </pic:pic>
              </a:graphicData>
            </a:graphic>
          </wp:inline>
        </w:drawing>
      </w:r>
    </w:p>
    <w:p w14:paraId="1B1AC246" w14:textId="24C098AF" w:rsidR="00F73F1F" w:rsidRDefault="00F73F1F">
      <w:pPr>
        <w:rPr>
          <w:u w:val="single"/>
        </w:rPr>
      </w:pPr>
      <w:r>
        <w:rPr>
          <w:u w:val="single"/>
        </w:rPr>
        <w:t xml:space="preserve"> </w:t>
      </w:r>
    </w:p>
    <w:p w14:paraId="0BAE456C" w14:textId="3B11AFB5" w:rsidR="00F73F1F" w:rsidRPr="00F73F1F" w:rsidRDefault="00F73F1F" w:rsidP="00F73F1F">
      <w:pPr>
        <w:ind w:left="720" w:firstLine="720"/>
        <w:rPr>
          <w:i/>
          <w:iCs/>
        </w:rPr>
      </w:pPr>
      <w:r w:rsidRPr="00F73F1F">
        <w:rPr>
          <w:i/>
          <w:iCs/>
        </w:rPr>
        <w:t>Figure showing the Manufacturing process for this product.</w:t>
      </w:r>
    </w:p>
    <w:p w14:paraId="7DEAAC5D" w14:textId="0BBF0895" w:rsidR="00F53A2D" w:rsidRDefault="00F53A2D" w:rsidP="00162690">
      <w:pPr>
        <w:pStyle w:val="Heading1"/>
      </w:pPr>
      <w:r>
        <w:t xml:space="preserve"> </w:t>
      </w:r>
      <w:bookmarkStart w:id="4" w:name="_Toc72842769"/>
      <w:r w:rsidR="006E1D2F">
        <w:t>Step 5:</w:t>
      </w:r>
      <w:r w:rsidR="00480335" w:rsidRPr="00480335">
        <w:t xml:space="preserve"> </w:t>
      </w:r>
      <w:r w:rsidR="009B6166" w:rsidRPr="009B6166">
        <w:t>Suggestion for improving the design.</w:t>
      </w:r>
      <w:bookmarkEnd w:id="4"/>
    </w:p>
    <w:p w14:paraId="3AB8EB8F" w14:textId="6331A5F6" w:rsidR="006C15FF" w:rsidRDefault="006C15FF" w:rsidP="006C15FF"/>
    <w:p w14:paraId="02B8C67B" w14:textId="45526B77" w:rsidR="006C15FF" w:rsidRPr="006C15FF" w:rsidRDefault="006C15FF" w:rsidP="006C15FF">
      <w:pPr>
        <w:spacing w:line="480" w:lineRule="auto"/>
        <w:rPr>
          <w:sz w:val="24"/>
          <w:szCs w:val="24"/>
        </w:rPr>
      </w:pPr>
      <w:r w:rsidRPr="006C15FF">
        <w:rPr>
          <w:sz w:val="24"/>
          <w:szCs w:val="24"/>
        </w:rPr>
        <w:t>The possible design modifications include;</w:t>
      </w:r>
    </w:p>
    <w:p w14:paraId="05F17E30" w14:textId="3F515073" w:rsidR="006C15FF" w:rsidRPr="006C15FF" w:rsidRDefault="006C15FF" w:rsidP="006C15FF">
      <w:pPr>
        <w:pStyle w:val="ListParagraph"/>
        <w:numPr>
          <w:ilvl w:val="0"/>
          <w:numId w:val="1"/>
        </w:numPr>
        <w:spacing w:line="480" w:lineRule="auto"/>
        <w:rPr>
          <w:sz w:val="24"/>
          <w:szCs w:val="24"/>
        </w:rPr>
      </w:pPr>
      <w:r w:rsidRPr="006C15FF">
        <w:rPr>
          <w:sz w:val="24"/>
          <w:szCs w:val="24"/>
        </w:rPr>
        <w:lastRenderedPageBreak/>
        <w:t>Support for other Microcontrollers with Internet of Things technology that takes the data to sync with the cloud for data collection and analysis.</w:t>
      </w:r>
    </w:p>
    <w:p w14:paraId="2D881E20" w14:textId="1EEFEB0D" w:rsidR="006C15FF" w:rsidRPr="006C15FF" w:rsidRDefault="006C15FF" w:rsidP="006C15FF">
      <w:pPr>
        <w:pStyle w:val="ListParagraph"/>
        <w:numPr>
          <w:ilvl w:val="0"/>
          <w:numId w:val="1"/>
        </w:numPr>
        <w:spacing w:line="480" w:lineRule="auto"/>
        <w:rPr>
          <w:sz w:val="24"/>
          <w:szCs w:val="24"/>
        </w:rPr>
      </w:pPr>
      <w:r w:rsidRPr="006C15FF">
        <w:rPr>
          <w:sz w:val="24"/>
          <w:szCs w:val="24"/>
        </w:rPr>
        <w:t xml:space="preserve">Artificial Intelligence; because the system works with data from the renewable energy source (Solar) it is good to include data science techniques to analyze the information from the panel for synthesis. </w:t>
      </w:r>
    </w:p>
    <w:p w14:paraId="75190F63" w14:textId="77777777" w:rsidR="006C15FF" w:rsidRPr="006C15FF" w:rsidRDefault="006C15FF" w:rsidP="006C15FF">
      <w:pPr>
        <w:pStyle w:val="ListParagraph"/>
      </w:pPr>
    </w:p>
    <w:sectPr w:rsidR="006C15FF" w:rsidRPr="006C15FF" w:rsidSect="00162690">
      <w:footerReference w:type="default" r:id="rId12"/>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7D269B" w14:textId="77777777" w:rsidR="007B1A5D" w:rsidRDefault="007B1A5D" w:rsidP="00162690">
      <w:pPr>
        <w:spacing w:after="0" w:line="240" w:lineRule="auto"/>
      </w:pPr>
      <w:r>
        <w:separator/>
      </w:r>
    </w:p>
  </w:endnote>
  <w:endnote w:type="continuationSeparator" w:id="0">
    <w:p w14:paraId="0D0450B1" w14:textId="77777777" w:rsidR="007B1A5D" w:rsidRDefault="007B1A5D" w:rsidP="00162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1009361"/>
      <w:docPartObj>
        <w:docPartGallery w:val="Page Numbers (Bottom of Page)"/>
        <w:docPartUnique/>
      </w:docPartObj>
    </w:sdtPr>
    <w:sdtEndPr>
      <w:rPr>
        <w:noProof/>
      </w:rPr>
    </w:sdtEndPr>
    <w:sdtContent>
      <w:p w14:paraId="40612964" w14:textId="7279E9B3" w:rsidR="004B2A13" w:rsidRDefault="004B2A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1B3493" w14:textId="77777777" w:rsidR="004B2A13" w:rsidRDefault="004B2A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EDD73" w14:textId="77777777" w:rsidR="007B1A5D" w:rsidRDefault="007B1A5D" w:rsidP="00162690">
      <w:pPr>
        <w:spacing w:after="0" w:line="240" w:lineRule="auto"/>
      </w:pPr>
      <w:r>
        <w:separator/>
      </w:r>
    </w:p>
  </w:footnote>
  <w:footnote w:type="continuationSeparator" w:id="0">
    <w:p w14:paraId="59AEE114" w14:textId="77777777" w:rsidR="007B1A5D" w:rsidRDefault="007B1A5D" w:rsidP="001626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9C602A"/>
    <w:multiLevelType w:val="hybridMultilevel"/>
    <w:tmpl w:val="876CC2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A2D"/>
    <w:rsid w:val="000272BD"/>
    <w:rsid w:val="00030E8B"/>
    <w:rsid w:val="0011453E"/>
    <w:rsid w:val="001209D7"/>
    <w:rsid w:val="00162690"/>
    <w:rsid w:val="00245CA9"/>
    <w:rsid w:val="00250DED"/>
    <w:rsid w:val="00295DB2"/>
    <w:rsid w:val="002D17E4"/>
    <w:rsid w:val="00304514"/>
    <w:rsid w:val="003276F2"/>
    <w:rsid w:val="00344566"/>
    <w:rsid w:val="0036660D"/>
    <w:rsid w:val="003B4CEA"/>
    <w:rsid w:val="00480335"/>
    <w:rsid w:val="004852C0"/>
    <w:rsid w:val="004B2A13"/>
    <w:rsid w:val="004C7151"/>
    <w:rsid w:val="004F202F"/>
    <w:rsid w:val="0052037A"/>
    <w:rsid w:val="00521AF2"/>
    <w:rsid w:val="00564905"/>
    <w:rsid w:val="005940F2"/>
    <w:rsid w:val="005E2B67"/>
    <w:rsid w:val="005F05EC"/>
    <w:rsid w:val="005F3CF6"/>
    <w:rsid w:val="005F51B5"/>
    <w:rsid w:val="00601EE2"/>
    <w:rsid w:val="00626093"/>
    <w:rsid w:val="006352A1"/>
    <w:rsid w:val="00640D5B"/>
    <w:rsid w:val="006C15FF"/>
    <w:rsid w:val="006E1D2F"/>
    <w:rsid w:val="007B1A5D"/>
    <w:rsid w:val="007E322B"/>
    <w:rsid w:val="00810DB3"/>
    <w:rsid w:val="008D1872"/>
    <w:rsid w:val="008D41B8"/>
    <w:rsid w:val="00955B71"/>
    <w:rsid w:val="009B082C"/>
    <w:rsid w:val="009B6166"/>
    <w:rsid w:val="009D1E41"/>
    <w:rsid w:val="00A74DF0"/>
    <w:rsid w:val="00AC1506"/>
    <w:rsid w:val="00B05B01"/>
    <w:rsid w:val="00B86782"/>
    <w:rsid w:val="00BE1BB0"/>
    <w:rsid w:val="00C10A31"/>
    <w:rsid w:val="00D11BD7"/>
    <w:rsid w:val="00D20D1B"/>
    <w:rsid w:val="00D64B00"/>
    <w:rsid w:val="00DE1D25"/>
    <w:rsid w:val="00DE5A21"/>
    <w:rsid w:val="00DF7C49"/>
    <w:rsid w:val="00EB1CF6"/>
    <w:rsid w:val="00F27196"/>
    <w:rsid w:val="00F53A2D"/>
    <w:rsid w:val="00F7113C"/>
    <w:rsid w:val="00F73F1F"/>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E8A8D"/>
  <w15:chartTrackingRefBased/>
  <w15:docId w15:val="{97F0C14A-CEA1-4866-ABF6-8D636F67A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3A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A2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62690"/>
    <w:pPr>
      <w:outlineLvl w:val="9"/>
    </w:pPr>
    <w:rPr>
      <w:lang w:val="en-US"/>
    </w:rPr>
  </w:style>
  <w:style w:type="paragraph" w:styleId="TOC1">
    <w:name w:val="toc 1"/>
    <w:basedOn w:val="Normal"/>
    <w:next w:val="Normal"/>
    <w:autoRedefine/>
    <w:uiPriority w:val="39"/>
    <w:unhideWhenUsed/>
    <w:rsid w:val="00162690"/>
    <w:pPr>
      <w:spacing w:after="100"/>
    </w:pPr>
  </w:style>
  <w:style w:type="character" w:styleId="Hyperlink">
    <w:name w:val="Hyperlink"/>
    <w:basedOn w:val="DefaultParagraphFont"/>
    <w:uiPriority w:val="99"/>
    <w:unhideWhenUsed/>
    <w:rsid w:val="00162690"/>
    <w:rPr>
      <w:color w:val="0563C1" w:themeColor="hyperlink"/>
      <w:u w:val="single"/>
    </w:rPr>
  </w:style>
  <w:style w:type="paragraph" w:styleId="Header">
    <w:name w:val="header"/>
    <w:basedOn w:val="Normal"/>
    <w:link w:val="HeaderChar"/>
    <w:uiPriority w:val="99"/>
    <w:unhideWhenUsed/>
    <w:rsid w:val="001626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690"/>
  </w:style>
  <w:style w:type="paragraph" w:styleId="Footer">
    <w:name w:val="footer"/>
    <w:basedOn w:val="Normal"/>
    <w:link w:val="FooterChar"/>
    <w:uiPriority w:val="99"/>
    <w:unhideWhenUsed/>
    <w:rsid w:val="001626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690"/>
  </w:style>
  <w:style w:type="paragraph" w:styleId="NoSpacing">
    <w:name w:val="No Spacing"/>
    <w:link w:val="NoSpacingChar"/>
    <w:uiPriority w:val="1"/>
    <w:qFormat/>
    <w:rsid w:val="0016269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62690"/>
    <w:rPr>
      <w:rFonts w:eastAsiaTheme="minorEastAsia"/>
      <w:lang w:val="en-US"/>
    </w:rPr>
  </w:style>
  <w:style w:type="table" w:styleId="TableGrid">
    <w:name w:val="Table Grid"/>
    <w:basedOn w:val="TableNormal"/>
    <w:uiPriority w:val="39"/>
    <w:rsid w:val="004B2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852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6C15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6105018">
      <w:bodyDiv w:val="1"/>
      <w:marLeft w:val="0"/>
      <w:marRight w:val="0"/>
      <w:marTop w:val="0"/>
      <w:marBottom w:val="0"/>
      <w:divBdr>
        <w:top w:val="none" w:sz="0" w:space="0" w:color="auto"/>
        <w:left w:val="none" w:sz="0" w:space="0" w:color="auto"/>
        <w:bottom w:val="none" w:sz="0" w:space="0" w:color="auto"/>
        <w:right w:val="none" w:sz="0" w:space="0" w:color="auto"/>
      </w:divBdr>
      <w:divsChild>
        <w:div w:id="864833833">
          <w:marLeft w:val="0"/>
          <w:marRight w:val="0"/>
          <w:marTop w:val="0"/>
          <w:marBottom w:val="0"/>
          <w:divBdr>
            <w:top w:val="none" w:sz="0" w:space="0" w:color="auto"/>
            <w:left w:val="none" w:sz="0" w:space="0" w:color="auto"/>
            <w:bottom w:val="none" w:sz="0" w:space="0" w:color="auto"/>
            <w:right w:val="none" w:sz="0" w:space="0" w:color="auto"/>
          </w:divBdr>
        </w:div>
        <w:div w:id="567804659">
          <w:marLeft w:val="0"/>
          <w:marRight w:val="0"/>
          <w:marTop w:val="0"/>
          <w:marBottom w:val="0"/>
          <w:divBdr>
            <w:top w:val="none" w:sz="0" w:space="0" w:color="auto"/>
            <w:left w:val="none" w:sz="0" w:space="0" w:color="auto"/>
            <w:bottom w:val="none" w:sz="0" w:space="0" w:color="auto"/>
            <w:right w:val="none" w:sz="0" w:space="0" w:color="auto"/>
          </w:divBdr>
        </w:div>
        <w:div w:id="793643075">
          <w:marLeft w:val="0"/>
          <w:marRight w:val="0"/>
          <w:marTop w:val="0"/>
          <w:marBottom w:val="0"/>
          <w:divBdr>
            <w:top w:val="none" w:sz="0" w:space="0" w:color="auto"/>
            <w:left w:val="none" w:sz="0" w:space="0" w:color="auto"/>
            <w:bottom w:val="none" w:sz="0" w:space="0" w:color="auto"/>
            <w:right w:val="none" w:sz="0" w:space="0" w:color="auto"/>
          </w:divBdr>
        </w:div>
        <w:div w:id="71313653">
          <w:marLeft w:val="0"/>
          <w:marRight w:val="0"/>
          <w:marTop w:val="0"/>
          <w:marBottom w:val="0"/>
          <w:divBdr>
            <w:top w:val="none" w:sz="0" w:space="0" w:color="auto"/>
            <w:left w:val="none" w:sz="0" w:space="0" w:color="auto"/>
            <w:bottom w:val="none" w:sz="0" w:space="0" w:color="auto"/>
            <w:right w:val="none" w:sz="0" w:space="0" w:color="auto"/>
          </w:divBdr>
        </w:div>
      </w:divsChild>
    </w:div>
    <w:div w:id="1650552133">
      <w:bodyDiv w:val="1"/>
      <w:marLeft w:val="0"/>
      <w:marRight w:val="0"/>
      <w:marTop w:val="0"/>
      <w:marBottom w:val="0"/>
      <w:divBdr>
        <w:top w:val="none" w:sz="0" w:space="0" w:color="auto"/>
        <w:left w:val="none" w:sz="0" w:space="0" w:color="auto"/>
        <w:bottom w:val="none" w:sz="0" w:space="0" w:color="auto"/>
        <w:right w:val="none" w:sz="0" w:space="0" w:color="auto"/>
      </w:divBdr>
    </w:div>
    <w:div w:id="2051610439">
      <w:bodyDiv w:val="1"/>
      <w:marLeft w:val="0"/>
      <w:marRight w:val="0"/>
      <w:marTop w:val="0"/>
      <w:marBottom w:val="0"/>
      <w:divBdr>
        <w:top w:val="none" w:sz="0" w:space="0" w:color="auto"/>
        <w:left w:val="none" w:sz="0" w:space="0" w:color="auto"/>
        <w:bottom w:val="none" w:sz="0" w:space="0" w:color="auto"/>
        <w:right w:val="none" w:sz="0" w:space="0" w:color="auto"/>
      </w:divBdr>
      <w:divsChild>
        <w:div w:id="1659651215">
          <w:marLeft w:val="0"/>
          <w:marRight w:val="0"/>
          <w:marTop w:val="0"/>
          <w:marBottom w:val="0"/>
          <w:divBdr>
            <w:top w:val="none" w:sz="0" w:space="0" w:color="auto"/>
            <w:left w:val="none" w:sz="0" w:space="0" w:color="auto"/>
            <w:bottom w:val="none" w:sz="0" w:space="0" w:color="auto"/>
            <w:right w:val="none" w:sz="0" w:space="0" w:color="auto"/>
          </w:divBdr>
        </w:div>
        <w:div w:id="1076511146">
          <w:marLeft w:val="0"/>
          <w:marRight w:val="0"/>
          <w:marTop w:val="0"/>
          <w:marBottom w:val="0"/>
          <w:divBdr>
            <w:top w:val="none" w:sz="0" w:space="0" w:color="auto"/>
            <w:left w:val="none" w:sz="0" w:space="0" w:color="auto"/>
            <w:bottom w:val="none" w:sz="0" w:space="0" w:color="auto"/>
            <w:right w:val="none" w:sz="0" w:space="0" w:color="auto"/>
          </w:divBdr>
        </w:div>
        <w:div w:id="1045367832">
          <w:marLeft w:val="0"/>
          <w:marRight w:val="0"/>
          <w:marTop w:val="0"/>
          <w:marBottom w:val="0"/>
          <w:divBdr>
            <w:top w:val="none" w:sz="0" w:space="0" w:color="auto"/>
            <w:left w:val="none" w:sz="0" w:space="0" w:color="auto"/>
            <w:bottom w:val="none" w:sz="0" w:space="0" w:color="auto"/>
            <w:right w:val="none" w:sz="0" w:space="0" w:color="auto"/>
          </w:divBdr>
        </w:div>
        <w:div w:id="1937441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553</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[Project title</vt:lpstr>
    </vt:vector>
  </TitlesOfParts>
  <Company>American International University-Kuwait</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Group No:</dc:subject>
  <dc:creator>Salah Elaskari</dc:creator>
  <cp:keywords/>
  <dc:description/>
  <cp:lastModifiedBy>GreHiDeL M</cp:lastModifiedBy>
  <cp:revision>2</cp:revision>
  <dcterms:created xsi:type="dcterms:W3CDTF">2021-05-25T10:46:00Z</dcterms:created>
  <dcterms:modified xsi:type="dcterms:W3CDTF">2021-05-25T10:46:00Z</dcterms:modified>
  <cp:category>EC100 -Section 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American Psychological Association 6th Edition</vt:lpwstr>
  </property>
</Properties>
</file>